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231AF" w14:textId="77777777" w:rsidR="006231A6" w:rsidRPr="00167328" w:rsidRDefault="006231A6" w:rsidP="006231A6">
      <w:pPr>
        <w:spacing w:after="0" w:line="240" w:lineRule="auto"/>
        <w:ind w:firstLine="708"/>
        <w:jc w:val="both"/>
        <w:rPr>
          <w:rFonts w:ascii="Arial" w:eastAsia="Times New Roman" w:hAnsi="Arial" w:cs="Arial"/>
          <w:color w:val="000000" w:themeColor="text1"/>
          <w:lang w:eastAsia="hr-HR"/>
        </w:rPr>
      </w:pPr>
      <w:r w:rsidRPr="00167328">
        <w:rPr>
          <w:rFonts w:ascii="Arial" w:eastAsia="Times New Roman" w:hAnsi="Arial" w:cs="Arial"/>
          <w:noProof/>
          <w:color w:val="000000" w:themeColor="text1"/>
          <w:lang w:eastAsia="hr-HR"/>
        </w:rPr>
        <w:drawing>
          <wp:anchor distT="0" distB="0" distL="114300" distR="114300" simplePos="0" relativeHeight="251659264" behindDoc="0" locked="0" layoutInCell="1" allowOverlap="1" wp14:anchorId="7C5733C5" wp14:editId="3869F47E">
            <wp:simplePos x="0" y="0"/>
            <wp:positionH relativeFrom="column">
              <wp:posOffset>432435</wp:posOffset>
            </wp:positionH>
            <wp:positionV relativeFrom="paragraph">
              <wp:posOffset>0</wp:posOffset>
            </wp:positionV>
            <wp:extent cx="597535" cy="746760"/>
            <wp:effectExtent l="0" t="0" r="0" b="0"/>
            <wp:wrapSquare wrapText="bothSides"/>
            <wp:docPr id="10" name="Slika 10" descr="G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1"/>
                    <pic:cNvPicPr>
                      <a:picLocks noChangeAspect="1" noChangeArrowheads="1"/>
                    </pic:cNvPicPr>
                  </pic:nvPicPr>
                  <pic:blipFill>
                    <a:blip r:embed="rId5">
                      <a:lum contrast="24000"/>
                      <a:extLst>
                        <a:ext uri="{28A0092B-C50C-407E-A947-70E740481C1C}">
                          <a14:useLocalDpi xmlns:a14="http://schemas.microsoft.com/office/drawing/2010/main" val="0"/>
                        </a:ext>
                      </a:extLst>
                    </a:blip>
                    <a:srcRect/>
                    <a:stretch>
                      <a:fillRect/>
                    </a:stretch>
                  </pic:blipFill>
                  <pic:spPr bwMode="auto">
                    <a:xfrm>
                      <a:off x="0" y="0"/>
                      <a:ext cx="597535" cy="746760"/>
                    </a:xfrm>
                    <a:prstGeom prst="rect">
                      <a:avLst/>
                    </a:prstGeom>
                    <a:noFill/>
                  </pic:spPr>
                </pic:pic>
              </a:graphicData>
            </a:graphic>
            <wp14:sizeRelH relativeFrom="page">
              <wp14:pctWidth>0</wp14:pctWidth>
            </wp14:sizeRelH>
            <wp14:sizeRelV relativeFrom="page">
              <wp14:pctHeight>0</wp14:pctHeight>
            </wp14:sizeRelV>
          </wp:anchor>
        </w:drawing>
      </w:r>
    </w:p>
    <w:p w14:paraId="5048C537" w14:textId="77777777" w:rsidR="006231A6" w:rsidRPr="00167328" w:rsidRDefault="006231A6" w:rsidP="006231A6">
      <w:pPr>
        <w:spacing w:after="0" w:line="240" w:lineRule="auto"/>
        <w:ind w:firstLine="708"/>
        <w:jc w:val="both"/>
        <w:rPr>
          <w:rFonts w:ascii="Arial" w:eastAsia="Times New Roman" w:hAnsi="Arial" w:cs="Arial"/>
          <w:color w:val="000000" w:themeColor="text1"/>
          <w:lang w:eastAsia="hr-HR"/>
        </w:rPr>
      </w:pPr>
    </w:p>
    <w:p w14:paraId="12C2A321" w14:textId="77777777" w:rsidR="006231A6" w:rsidRPr="00167328" w:rsidRDefault="006231A6" w:rsidP="006231A6">
      <w:pPr>
        <w:spacing w:after="0" w:line="240" w:lineRule="auto"/>
        <w:rPr>
          <w:rFonts w:ascii="Arial" w:eastAsia="Times New Roman" w:hAnsi="Arial" w:cs="Arial"/>
          <w:color w:val="000000" w:themeColor="text1"/>
          <w:lang w:eastAsia="hr-HR"/>
        </w:rPr>
      </w:pPr>
    </w:p>
    <w:p w14:paraId="4FF8DBCA" w14:textId="77777777" w:rsidR="006231A6" w:rsidRPr="00167328" w:rsidRDefault="006231A6" w:rsidP="006231A6">
      <w:pPr>
        <w:spacing w:after="0"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  </w:t>
      </w:r>
    </w:p>
    <w:p w14:paraId="1914B412" w14:textId="77777777" w:rsidR="006231A6" w:rsidRPr="00167328" w:rsidRDefault="006231A6" w:rsidP="006231A6">
      <w:pPr>
        <w:spacing w:after="0" w:line="240" w:lineRule="auto"/>
        <w:rPr>
          <w:rFonts w:ascii="Arial" w:eastAsia="Times New Roman" w:hAnsi="Arial" w:cs="Arial"/>
          <w:color w:val="000000" w:themeColor="text1"/>
          <w:lang w:eastAsia="hr-HR"/>
        </w:rPr>
      </w:pPr>
    </w:p>
    <w:p w14:paraId="4A4CC84B" w14:textId="77777777" w:rsidR="006231A6" w:rsidRPr="00167328" w:rsidRDefault="006231A6" w:rsidP="006231A6">
      <w:pPr>
        <w:spacing w:after="0" w:line="240" w:lineRule="auto"/>
        <w:rPr>
          <w:rFonts w:ascii="Arial" w:eastAsia="Times New Roman" w:hAnsi="Arial" w:cs="Arial"/>
          <w:b/>
          <w:bCs/>
          <w:color w:val="000000" w:themeColor="text1"/>
          <w:lang w:eastAsia="hr-HR"/>
        </w:rPr>
      </w:pPr>
      <w:r w:rsidRPr="00167328">
        <w:rPr>
          <w:rFonts w:ascii="Arial" w:eastAsia="Times New Roman" w:hAnsi="Arial" w:cs="Arial"/>
          <w:color w:val="000000" w:themeColor="text1"/>
          <w:lang w:eastAsia="hr-HR"/>
        </w:rPr>
        <w:t xml:space="preserve">REPUBLIKA HRVATSKA                                                                                         </w:t>
      </w:r>
      <w:r w:rsidRPr="00167328">
        <w:rPr>
          <w:rFonts w:ascii="Arial" w:eastAsia="Times New Roman" w:hAnsi="Arial" w:cs="Arial"/>
          <w:b/>
          <w:bCs/>
          <w:color w:val="000000" w:themeColor="text1"/>
          <w:lang w:eastAsia="hr-HR"/>
        </w:rPr>
        <w:t>N A C R T</w:t>
      </w:r>
    </w:p>
    <w:p w14:paraId="7EACB019" w14:textId="77777777" w:rsidR="006231A6" w:rsidRPr="00167328" w:rsidRDefault="006231A6" w:rsidP="006231A6">
      <w:pPr>
        <w:spacing w:after="0"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ISTARSKA ŽUPANIJA</w:t>
      </w:r>
    </w:p>
    <w:p w14:paraId="41EC9A88" w14:textId="77777777" w:rsidR="006231A6" w:rsidRPr="00167328" w:rsidRDefault="006231A6" w:rsidP="006231A6">
      <w:pPr>
        <w:spacing w:after="0" w:line="240" w:lineRule="auto"/>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OPĆINA SVETA NEDELJA</w:t>
      </w:r>
    </w:p>
    <w:p w14:paraId="2CF1192A" w14:textId="77777777" w:rsidR="006231A6" w:rsidRPr="00167328" w:rsidRDefault="006231A6" w:rsidP="006231A6">
      <w:pPr>
        <w:spacing w:after="0" w:line="240" w:lineRule="auto"/>
        <w:rPr>
          <w:rFonts w:ascii="Arial" w:eastAsia="Times New Roman" w:hAnsi="Arial" w:cs="Arial"/>
          <w:b/>
          <w:color w:val="000000" w:themeColor="text1"/>
          <w:lang w:eastAsia="hr-HR"/>
        </w:rPr>
      </w:pPr>
      <w:r w:rsidRPr="00167328">
        <w:rPr>
          <w:rFonts w:ascii="Arial" w:eastAsia="Times New Roman" w:hAnsi="Arial" w:cs="Arial"/>
          <w:b/>
          <w:color w:val="000000" w:themeColor="text1"/>
          <w:lang w:eastAsia="hr-HR"/>
        </w:rPr>
        <w:t>Općinsko vijeće</w:t>
      </w:r>
    </w:p>
    <w:p w14:paraId="385F3E38" w14:textId="77777777" w:rsidR="006231A6" w:rsidRPr="00167328" w:rsidRDefault="006231A6" w:rsidP="006231A6">
      <w:pPr>
        <w:spacing w:after="0" w:line="240" w:lineRule="auto"/>
        <w:rPr>
          <w:rFonts w:ascii="Arial" w:eastAsia="Times New Roman" w:hAnsi="Arial" w:cs="Arial"/>
          <w:b/>
          <w:bCs/>
          <w:color w:val="000000" w:themeColor="text1"/>
          <w:lang w:eastAsia="hr-HR"/>
        </w:rPr>
      </w:pPr>
      <w:r w:rsidRPr="00167328">
        <w:rPr>
          <w:rFonts w:ascii="Arial" w:eastAsia="Times New Roman" w:hAnsi="Arial" w:cs="Arial"/>
          <w:color w:val="000000" w:themeColor="text1"/>
          <w:lang w:eastAsia="hr-HR"/>
        </w:rPr>
        <w:t>KLASA: _________________</w:t>
      </w:r>
    </w:p>
    <w:p w14:paraId="38E2BBA4" w14:textId="77777777" w:rsidR="006231A6" w:rsidRPr="00167328" w:rsidRDefault="006231A6" w:rsidP="006231A6">
      <w:pPr>
        <w:spacing w:after="0"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URBROJ: ________________</w:t>
      </w:r>
    </w:p>
    <w:p w14:paraId="6D455F7D" w14:textId="77777777" w:rsidR="006231A6" w:rsidRPr="00167328" w:rsidRDefault="006231A6" w:rsidP="006231A6">
      <w:pPr>
        <w:spacing w:after="0"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Nedešćina, _______________</w:t>
      </w:r>
    </w:p>
    <w:p w14:paraId="196D213E" w14:textId="77777777" w:rsidR="006231A6" w:rsidRPr="00167328" w:rsidRDefault="006231A6" w:rsidP="006231A6">
      <w:pPr>
        <w:spacing w:after="0" w:line="240" w:lineRule="auto"/>
        <w:rPr>
          <w:rFonts w:ascii="Arial" w:eastAsia="Times New Roman" w:hAnsi="Arial" w:cs="Arial"/>
          <w:color w:val="000000" w:themeColor="text1"/>
          <w:lang w:eastAsia="hr-HR"/>
        </w:rPr>
      </w:pPr>
    </w:p>
    <w:p w14:paraId="0AA1117B" w14:textId="77777777" w:rsidR="006231A6" w:rsidRPr="00167328" w:rsidRDefault="006231A6" w:rsidP="006231A6">
      <w:pPr>
        <w:spacing w:line="254" w:lineRule="auto"/>
        <w:jc w:val="both"/>
        <w:rPr>
          <w:rFonts w:ascii="Calibri" w:eastAsia="Calibri" w:hAnsi="Calibri" w:cs="Times New Roman"/>
          <w:color w:val="000000" w:themeColor="text1"/>
        </w:rPr>
      </w:pPr>
      <w:r w:rsidRPr="00167328">
        <w:rPr>
          <w:rFonts w:ascii="Arial" w:eastAsia="Times New Roman" w:hAnsi="Arial" w:cs="Arial"/>
          <w:color w:val="000000" w:themeColor="text1"/>
          <w:lang w:eastAsia="hr-HR"/>
        </w:rPr>
        <w:t xml:space="preserve">Na temelju članka 11. Zakona o poticanju razvoja malog gospodarstva („Narodne novine“ broj 29/02, 63/07, 53/12, 56/13, 121/16) i članka 33. Statuta Općine Sveta Nedelja („Službene novine Općine Sveta Nedelja“ broj 11/18. i  3/21), uz odgovarajuću primjenu odredbi Uredbe Komisije (EU) br. 2023/2831 od 13. prosinca 2023. o primjeni članaka 107. i 108. Ugovora o funkcioniranju Europske unije na de </w:t>
      </w:r>
      <w:proofErr w:type="spellStart"/>
      <w:r w:rsidRPr="00167328">
        <w:rPr>
          <w:rFonts w:ascii="Arial" w:eastAsia="Times New Roman" w:hAnsi="Arial" w:cs="Arial"/>
          <w:color w:val="000000" w:themeColor="text1"/>
          <w:lang w:eastAsia="hr-HR"/>
        </w:rPr>
        <w:t>minimis</w:t>
      </w:r>
      <w:proofErr w:type="spellEnd"/>
      <w:r w:rsidRPr="00167328">
        <w:rPr>
          <w:rFonts w:ascii="Arial" w:eastAsia="Times New Roman" w:hAnsi="Arial" w:cs="Arial"/>
          <w:color w:val="000000" w:themeColor="text1"/>
          <w:lang w:eastAsia="hr-HR"/>
        </w:rPr>
        <w:t xml:space="preserve"> potpore (L 2023/2831, 15.12.2023.), Općinsko vijeće Općine Sveta Nedelja  na sjednici održanoj dana ___________________________ 2026. godine donosi</w:t>
      </w:r>
    </w:p>
    <w:p w14:paraId="602859DF" w14:textId="77777777" w:rsidR="006231A6" w:rsidRPr="00167328" w:rsidRDefault="006231A6" w:rsidP="006231A6">
      <w:pPr>
        <w:spacing w:line="254" w:lineRule="auto"/>
        <w:jc w:val="both"/>
        <w:rPr>
          <w:rFonts w:ascii="Calibri" w:eastAsia="Calibri" w:hAnsi="Calibri" w:cs="Times New Roman"/>
          <w:color w:val="000000" w:themeColor="text1"/>
        </w:rPr>
      </w:pPr>
    </w:p>
    <w:p w14:paraId="070CB714" w14:textId="77777777" w:rsidR="006231A6" w:rsidRPr="00167328" w:rsidRDefault="006231A6" w:rsidP="006231A6">
      <w:pPr>
        <w:pStyle w:val="Bezproreda"/>
        <w:jc w:val="center"/>
        <w:rPr>
          <w:rFonts w:ascii="Arial" w:hAnsi="Arial" w:cs="Arial"/>
          <w:b/>
          <w:bCs/>
          <w:color w:val="000000" w:themeColor="text1"/>
          <w:sz w:val="24"/>
          <w:szCs w:val="24"/>
          <w:lang w:eastAsia="hr-HR"/>
        </w:rPr>
      </w:pPr>
      <w:r w:rsidRPr="00167328">
        <w:rPr>
          <w:rFonts w:ascii="Arial" w:hAnsi="Arial" w:cs="Arial"/>
          <w:b/>
          <w:bCs/>
          <w:color w:val="000000" w:themeColor="text1"/>
          <w:sz w:val="24"/>
          <w:szCs w:val="24"/>
          <w:lang w:eastAsia="hr-HR"/>
        </w:rPr>
        <w:t>PROGRAM POTPORA ZA POTICANJE RAZVOJA PODUZETNIŠTVA</w:t>
      </w:r>
    </w:p>
    <w:p w14:paraId="0DD81F6F" w14:textId="77777777" w:rsidR="006231A6" w:rsidRPr="00167328" w:rsidRDefault="006231A6" w:rsidP="006231A6">
      <w:pPr>
        <w:pStyle w:val="Bezproreda"/>
        <w:jc w:val="center"/>
        <w:rPr>
          <w:rFonts w:ascii="Arial" w:hAnsi="Arial" w:cs="Arial"/>
          <w:b/>
          <w:bCs/>
          <w:color w:val="000000" w:themeColor="text1"/>
          <w:sz w:val="24"/>
          <w:szCs w:val="24"/>
          <w:lang w:eastAsia="hr-HR"/>
        </w:rPr>
      </w:pPr>
      <w:r w:rsidRPr="00167328">
        <w:rPr>
          <w:rFonts w:ascii="Arial" w:hAnsi="Arial" w:cs="Arial"/>
          <w:b/>
          <w:bCs/>
          <w:color w:val="000000" w:themeColor="text1"/>
          <w:sz w:val="24"/>
          <w:szCs w:val="24"/>
          <w:lang w:eastAsia="hr-HR"/>
        </w:rPr>
        <w:t>NA PODRUČJU OPĆINE SVETA NEDELJA ZA 2026. GODINU</w:t>
      </w:r>
    </w:p>
    <w:p w14:paraId="373A9C66" w14:textId="77777777" w:rsidR="006231A6" w:rsidRPr="00167328" w:rsidRDefault="006231A6" w:rsidP="006231A6">
      <w:pPr>
        <w:spacing w:before="100" w:beforeAutospacing="1" w:after="100" w:afterAutospacing="1" w:line="240" w:lineRule="auto"/>
        <w:outlineLvl w:val="1"/>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I. UVOD</w:t>
      </w:r>
    </w:p>
    <w:p w14:paraId="5E8EBBEF" w14:textId="77777777" w:rsidR="006231A6" w:rsidRPr="00167328" w:rsidRDefault="006231A6" w:rsidP="006231A6">
      <w:pPr>
        <w:spacing w:before="100" w:beforeAutospacing="1" w:after="100" w:afterAutospacing="1" w:line="240" w:lineRule="auto"/>
        <w:jc w:val="center"/>
        <w:outlineLvl w:val="2"/>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Članak 1.</w:t>
      </w:r>
    </w:p>
    <w:p w14:paraId="24CCB996"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Predmet ovog Programa potpora za poticanje razvoja poduzetništva na području Općine    Sveta Nedelja za 2026. godinu (dalje u tekstu: Program) je poticanje razvoja gospodarstva kroz dodjelu bespovratnih sredstava za različite mjere potpore usmjerene na pokretanje poslovanja novoosnovanih subjekata, jačanje konkurentnosti postojećih poduzetnika, ulaganja u opremu i proizvodne kapacitete, obrazovanje i razvoj ljudskih potencijala, provedbu projekata financiranih iz fondova Europske unije.</w:t>
      </w:r>
    </w:p>
    <w:p w14:paraId="5CF86956"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Potpore podrazumijevaju dodjelu bespovratnih novčanih sredstava iz Proračuna Općine     Sveta Nedelja.</w:t>
      </w:r>
    </w:p>
    <w:p w14:paraId="40EDEAC6"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Ciljevi ovog Programa su razvoj gospodarstva na području Općine Sveta Nedelja, jačanje konkurentnosti poduzetnika na tržištu, poticanje pokretanja novih poslovnih procesa i jačanje kapaciteta za korištenje EU sredstava.</w:t>
      </w:r>
    </w:p>
    <w:p w14:paraId="0254824E" w14:textId="77777777" w:rsidR="006231A6" w:rsidRPr="00167328" w:rsidRDefault="006231A6" w:rsidP="006231A6">
      <w:pPr>
        <w:spacing w:before="100" w:beforeAutospacing="1" w:after="100" w:afterAutospacing="1" w:line="240" w:lineRule="auto"/>
        <w:jc w:val="center"/>
        <w:outlineLvl w:val="2"/>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Članak 2.</w:t>
      </w:r>
    </w:p>
    <w:p w14:paraId="7F178BA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koje se dodjeljuju po ovom Programu dodjeljuju se sukladno pravilima EU o pružanju državne potpore propisanim Uredbom Komisije (EU) br. 2023/2831 od 13. prosinca 2023.            o primjeni članaka 107. i 108. Ugovora o funkcioniranju Europske unije na de </w:t>
      </w:r>
      <w:proofErr w:type="spellStart"/>
      <w:r w:rsidRPr="00167328">
        <w:rPr>
          <w:rFonts w:ascii="Arial" w:eastAsia="Times New Roman" w:hAnsi="Arial" w:cs="Arial"/>
          <w:color w:val="000000" w:themeColor="text1"/>
          <w:lang w:eastAsia="hr-HR"/>
        </w:rPr>
        <w:t>minimis</w:t>
      </w:r>
      <w:proofErr w:type="spellEnd"/>
      <w:r w:rsidRPr="00167328">
        <w:rPr>
          <w:rFonts w:ascii="Arial" w:eastAsia="Times New Roman" w:hAnsi="Arial" w:cs="Arial"/>
          <w:color w:val="000000" w:themeColor="text1"/>
          <w:lang w:eastAsia="hr-HR"/>
        </w:rPr>
        <w:t xml:space="preserve"> potpore (L 2023/2831, 15.12.2023.) (u daljnjem tekstu: Uredba).</w:t>
      </w:r>
    </w:p>
    <w:p w14:paraId="45566589"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Sukladno članku 2., točka 2. Uredbe pojam „jedan poduzetnik“ znači sva poduzeća koja su barem u jednom od sljedećih odnosa jedan prema drugom: a) jedno poduzeće ima većinu glasačkih prava dioničara ili članova u drugom poduzeću; b) jedno poduzeće ima pravo </w:t>
      </w:r>
      <w:r w:rsidRPr="00167328">
        <w:rPr>
          <w:rFonts w:ascii="Arial" w:hAnsi="Arial" w:cs="Arial"/>
          <w:color w:val="000000" w:themeColor="text1"/>
          <w:sz w:val="22"/>
          <w:szCs w:val="22"/>
        </w:rPr>
        <w:lastRenderedPageBreak/>
        <w:t>imenovati ili smijeniti većinu članova upravnog, upravljačkog ili nadzornog tijela drugog poduzeća; c) jedno poduzeće ima pravo na ostvarivanje vladajućeg utjecaja nad drugim poduzećem na temelju ugovora sklopljenog s tim poduzećem ili na temelju odredbe njegova osnivačkog akta ili statuta; d) jedno poduzeće, koje je dioničar ili član u drugom poduzeću, samo kontrolira većinu glasačkih prava dioničara ili glasačkih prava članova u tom poduzeću u dogovoru s drugim dioničarima ili članovima tog poduzeća.</w:t>
      </w:r>
    </w:p>
    <w:p w14:paraId="1E8202BA"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Poduzeća koja su u bilo kojem odnosu iz točaka od a) do d) preko jednog ili više drugih poduzeća također se smatraju jednim poduzetnikom.</w:t>
      </w:r>
    </w:p>
    <w:p w14:paraId="7CAF57C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Ovaj program potpora, sukladno članku 1. stavku 1. točkama a) do f) Uredbe, ne odnosi se na:</w:t>
      </w:r>
    </w:p>
    <w:p w14:paraId="6DC6A489"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a) potpore koje se dodjeljuju poduzetnicima koji se bave primarnom proizvodnjom proizvoda ribarstva i akvakulture;</w:t>
      </w:r>
    </w:p>
    <w:p w14:paraId="78A30DBB"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b) potpore koje se dodjeljuju poduzetnicima koji se bave preradom i stavljanjem na tržište proizvoda ribarstva i akvakulture, ako je iznos potpore utvrđen na temelju cijene ili količine kupljenih proizvoda ili proizvoda stavljenih na tržište;</w:t>
      </w:r>
    </w:p>
    <w:p w14:paraId="2252C9C7"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c) potpore koje se dodjeljuju poduzetnicima u primarnoj proizvodnji poljoprivrednih proizvoda;</w:t>
      </w:r>
    </w:p>
    <w:p w14:paraId="5D13A119"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d) potpore koje se dodjeljuju poduzetnicima u sektoru prerade i stavljanja na tržište poljoprivrednih proizvoda, u jednom od sljedećih slučajeva:</w:t>
      </w:r>
    </w:p>
    <w:p w14:paraId="551812B3" w14:textId="77777777" w:rsidR="006231A6" w:rsidRPr="00167328" w:rsidRDefault="006231A6" w:rsidP="006231A6">
      <w:pPr>
        <w:numPr>
          <w:ilvl w:val="0"/>
          <w:numId w:val="1"/>
        </w:numPr>
        <w:spacing w:before="100" w:beforeAutospacing="1" w:after="100" w:afterAutospacing="1" w:line="240" w:lineRule="auto"/>
        <w:jc w:val="both"/>
        <w:rPr>
          <w:rFonts w:ascii="Arial" w:hAnsi="Arial" w:cs="Arial"/>
          <w:color w:val="000000" w:themeColor="text1"/>
        </w:rPr>
      </w:pPr>
      <w:r w:rsidRPr="00167328">
        <w:rPr>
          <w:rFonts w:ascii="Arial" w:hAnsi="Arial" w:cs="Arial"/>
          <w:color w:val="000000" w:themeColor="text1"/>
        </w:rPr>
        <w:t xml:space="preserve">ako se iznos potpore utvrđuje na temelju cijene ili količine tih proizvoda koji su kupljeni od primarnih proizvođača ili koje dotični poduzetnici stavljaju na tržište; </w:t>
      </w:r>
    </w:p>
    <w:p w14:paraId="179235F8" w14:textId="77777777" w:rsidR="006231A6" w:rsidRPr="00167328" w:rsidRDefault="006231A6" w:rsidP="006231A6">
      <w:pPr>
        <w:numPr>
          <w:ilvl w:val="0"/>
          <w:numId w:val="1"/>
        </w:numPr>
        <w:spacing w:before="100" w:beforeAutospacing="1" w:after="100" w:afterAutospacing="1" w:line="240" w:lineRule="auto"/>
        <w:jc w:val="both"/>
        <w:rPr>
          <w:rFonts w:ascii="Arial" w:hAnsi="Arial" w:cs="Arial"/>
          <w:color w:val="000000" w:themeColor="text1"/>
        </w:rPr>
      </w:pPr>
      <w:r w:rsidRPr="00167328">
        <w:rPr>
          <w:rFonts w:ascii="Arial" w:hAnsi="Arial" w:cs="Arial"/>
          <w:color w:val="000000" w:themeColor="text1"/>
        </w:rPr>
        <w:t xml:space="preserve">ako su potpore uvjetovane njihovim djelomičnim ili potpunim prenošenjem na primarne proizvođače; </w:t>
      </w:r>
    </w:p>
    <w:p w14:paraId="5F2D35DF"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e) potpore dodijeljene za djelatnosti povezane s izvozom u treće zemlje ili države članice, konkretno potpore izravno povezane s izvezenim količinama, uspostavljanjem i radom distribucijske mreže ili drugim tekućim rashodima povezanima s djelatnošću izvoza;</w:t>
      </w:r>
    </w:p>
    <w:p w14:paraId="6478907D"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f) potpore koje se uvjetuju upotrebom domaćih proizvoda ili usluga umjesto uvoznih.</w:t>
      </w:r>
    </w:p>
    <w:p w14:paraId="004BFB8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Sukladno članku 3. stavku 2. Uredbe ukupan iznos potpora male vrijednosti koji je dodijeljen jednom poduzetniku ne smije prijeći iznos od 300.000,00 EUR tijekom razdoblja bilo kojeg trogodišnjeg razdoblja. Gornja granica primjenjuje se bez obzira na oblik de </w:t>
      </w:r>
      <w:proofErr w:type="spellStart"/>
      <w:r w:rsidRPr="00167328">
        <w:rPr>
          <w:rFonts w:ascii="Arial" w:hAnsi="Arial" w:cs="Arial"/>
          <w:color w:val="000000" w:themeColor="text1"/>
          <w:sz w:val="22"/>
          <w:szCs w:val="22"/>
        </w:rPr>
        <w:t>minimis</w:t>
      </w:r>
      <w:proofErr w:type="spellEnd"/>
      <w:r w:rsidRPr="00167328">
        <w:rPr>
          <w:rFonts w:ascii="Arial" w:hAnsi="Arial" w:cs="Arial"/>
          <w:color w:val="000000" w:themeColor="text1"/>
          <w:sz w:val="22"/>
          <w:szCs w:val="22"/>
        </w:rPr>
        <w:t xml:space="preserve"> potpore ili na cilj koji se namjerava postići te neovisno o tome financira li se potpora koju dodjeljuje država članica u cijelosti ili djelomično iz sredstava koja potječu iz EU.</w:t>
      </w:r>
    </w:p>
    <w:p w14:paraId="7DFC538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Sukladno članku 7. Uredbe, podnositelj zahtjeva mora svom zahtjevu priložiti izjavu o iznosima dodijeljenih potpora male vrijednosti iz drugih izvora tijekom trogodišnjeg razdoblja na propisanom obrascu koji je sastavni dio Javnog poziva.</w:t>
      </w:r>
    </w:p>
    <w:p w14:paraId="541CA5A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Davatelj državne potpore dužan je korisniku potpore dostaviti obavijest da mu je dodijeljena potpora male vrijednosti sukladno Uredbi.</w:t>
      </w:r>
    </w:p>
    <w:p w14:paraId="6A0BD075" w14:textId="77777777" w:rsidR="006231A6" w:rsidRPr="00167328" w:rsidRDefault="006231A6" w:rsidP="006231A6">
      <w:pPr>
        <w:pStyle w:val="StandardWeb"/>
        <w:jc w:val="both"/>
        <w:rPr>
          <w:rFonts w:ascii="Arial" w:hAnsi="Arial" w:cs="Arial"/>
          <w:color w:val="000000" w:themeColor="text1"/>
          <w:sz w:val="22"/>
          <w:szCs w:val="22"/>
        </w:rPr>
      </w:pPr>
    </w:p>
    <w:p w14:paraId="6248FBB5" w14:textId="77777777" w:rsidR="006231A6" w:rsidRPr="00167328" w:rsidRDefault="006231A6" w:rsidP="006231A6">
      <w:pPr>
        <w:pStyle w:val="StandardWeb"/>
        <w:jc w:val="both"/>
        <w:rPr>
          <w:rFonts w:ascii="Arial" w:hAnsi="Arial" w:cs="Arial"/>
          <w:color w:val="000000" w:themeColor="text1"/>
          <w:sz w:val="22"/>
          <w:szCs w:val="22"/>
        </w:rPr>
      </w:pPr>
    </w:p>
    <w:p w14:paraId="3C0F804D"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lastRenderedPageBreak/>
        <w:t>Članak 3.</w:t>
      </w:r>
    </w:p>
    <w:p w14:paraId="39B9E0AA"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Korisnici potpore za mjere financiranja od strane Općine Sveta Nedelja iz ovog Programa mogu biti gospodarski subjekti koji su u cijelosti u privatnom vlasništvu, koji imaju registrirano sjedište na području Općine Sveta Nedelja, koji nemaju dugovanja prema Republici Hrvatskoj ili Općini Sveta Nedelja, koji imaju minimalno jednu samozaposlenu ili zaposlenu osobu na neodređeno vrijeme i s punim radnim vremenom (uključujući vlasnika), a ispunjavaju i druge uvjete utvrđene ovim Programom.</w:t>
      </w:r>
    </w:p>
    <w:p w14:paraId="2AECB9AB"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Ako se gospodarski subjekt bavi proizvodnom djelatnošću, mora imati proizvodni pogon na području Općine Sveta Nedelja. Ako se ne bavi proizvodnjom, mora imati poslovni prostor ili ured na području Općine Sveta Nedelja, a ako isti nema, mora imati registrirano sjedište na području Općine Sveta Nedelja.</w:t>
      </w:r>
    </w:p>
    <w:p w14:paraId="569B9BC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Ispunjavanje uvjeta iz ovog Programa dokazuje se odgovarajućom dokumentacijom koja će biti detaljno propisana Javnim natječajem. Općina Sveta Nedelja zadržava pravo provjere svih navoda iz prijave, uključujući i terensku kontrolu.</w:t>
      </w:r>
    </w:p>
    <w:p w14:paraId="2AB40626"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4.</w:t>
      </w:r>
    </w:p>
    <w:p w14:paraId="575CA603"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Na temelju ovog Programa, Općinska načelnica će raspisati Javni natječaj za dodjelu potpora za poticanje razvoja poduzetništva na području Općine Sveta Nedelja za 2026. godinu.</w:t>
      </w:r>
    </w:p>
    <w:p w14:paraId="1859A280"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Za provedbu Javnog natječaja, prikupljanje i obradu prijava, analizu ispunjavanja uvjeta iz Javnog natječaja i ovog Programa, sastavljanje prijedloga za dodjelu potpora koji će se dostaviti Općinskoj načelnici, kao i za kontrolu namjenskog utroška dodijeljene potpore, Općinska načelnica će imenovati Povjerenstvo sastavljeno od tri (3) osobe iz redova službenika Jedinstvenog upravnog odjela ili članova Općinskog vijeća.</w:t>
      </w:r>
    </w:p>
    <w:p w14:paraId="41BBC112"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Općinska načelnica će, temeljem prijedloga Povjerenstva, donijeti Odluku o dodjeli potpore.</w:t>
      </w:r>
    </w:p>
    <w:p w14:paraId="5AEAAEB2" w14:textId="77777777" w:rsidR="006231A6" w:rsidRPr="00167328" w:rsidRDefault="006231A6" w:rsidP="006231A6">
      <w:pPr>
        <w:pStyle w:val="Naslov1"/>
        <w:rPr>
          <w:rFonts w:ascii="Arial" w:hAnsi="Arial" w:cs="Arial"/>
          <w:b/>
          <w:bCs/>
          <w:color w:val="000000" w:themeColor="text1"/>
          <w:sz w:val="22"/>
          <w:szCs w:val="22"/>
        </w:rPr>
      </w:pPr>
      <w:r w:rsidRPr="00167328">
        <w:rPr>
          <w:rFonts w:ascii="Arial" w:hAnsi="Arial" w:cs="Arial"/>
          <w:b/>
          <w:bCs/>
          <w:color w:val="000000" w:themeColor="text1"/>
          <w:sz w:val="22"/>
          <w:szCs w:val="22"/>
        </w:rPr>
        <w:t>II. MJERE POTPORE</w:t>
      </w:r>
    </w:p>
    <w:p w14:paraId="783CD6BA"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5.</w:t>
      </w:r>
    </w:p>
    <w:p w14:paraId="51068545"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Ovim Programom potpora za poticanje razvoja poduzetništva na području Općine                 Sveta Nedelja za 2026. godinu utvrđuju se sljedeće mjere:</w:t>
      </w:r>
    </w:p>
    <w:p w14:paraId="023390E5" w14:textId="77777777" w:rsidR="006231A6" w:rsidRPr="00167328" w:rsidRDefault="006231A6" w:rsidP="006231A6">
      <w:pPr>
        <w:pStyle w:val="Naslov2"/>
        <w:rPr>
          <w:rFonts w:ascii="Arial" w:hAnsi="Arial" w:cs="Arial"/>
          <w:b/>
          <w:bCs/>
          <w:color w:val="000000" w:themeColor="text1"/>
          <w:sz w:val="22"/>
          <w:szCs w:val="22"/>
        </w:rPr>
      </w:pPr>
      <w:r w:rsidRPr="00167328">
        <w:rPr>
          <w:rFonts w:ascii="Arial" w:hAnsi="Arial" w:cs="Arial"/>
          <w:b/>
          <w:bCs/>
          <w:color w:val="000000" w:themeColor="text1"/>
          <w:sz w:val="22"/>
          <w:szCs w:val="22"/>
        </w:rPr>
        <w:t>1. MJERA: POTPORE NOVOOSNOVANIM GOSPODARSKIM SUBJEKTIMA</w:t>
      </w:r>
    </w:p>
    <w:p w14:paraId="0F4A591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Pravo na potporu ostvaruju gospodarski subjekti registrirani u razdoblju od </w:t>
      </w:r>
      <w:r w:rsidRPr="00167328">
        <w:rPr>
          <w:rStyle w:val="Naglaeno"/>
          <w:rFonts w:ascii="Arial" w:hAnsi="Arial" w:cs="Arial"/>
          <w:color w:val="000000" w:themeColor="text1"/>
          <w:sz w:val="22"/>
          <w:szCs w:val="22"/>
        </w:rPr>
        <w:t>1. studenoga 2025. godine do dana zatvaranja javnog natječaja za dodjelu potpora iz ovog Programa</w:t>
      </w:r>
      <w:r w:rsidRPr="00167328">
        <w:rPr>
          <w:rFonts w:ascii="Arial" w:hAnsi="Arial" w:cs="Arial"/>
          <w:color w:val="000000" w:themeColor="text1"/>
          <w:sz w:val="22"/>
          <w:szCs w:val="22"/>
        </w:rPr>
        <w:t>, koji imaju najmanje jednu samozaposlenu ili zaposlenu osobu na neodređeno vrijeme i na puno radno vrijeme, što uključuje i vlasnika gospodarskog subjekta.</w:t>
      </w:r>
    </w:p>
    <w:p w14:paraId="32488E2B"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Intenzitet potpore iznosi do 100% prihvatljivih troškova, a najviši iznos potpore koji se može dodijeliti po pojedinom korisniku iznosi </w:t>
      </w:r>
      <w:r w:rsidRPr="00167328">
        <w:rPr>
          <w:rStyle w:val="Naglaeno"/>
          <w:rFonts w:ascii="Arial" w:hAnsi="Arial" w:cs="Arial"/>
          <w:color w:val="000000" w:themeColor="text1"/>
          <w:sz w:val="22"/>
          <w:szCs w:val="22"/>
        </w:rPr>
        <w:t>1.000,00 eura</w:t>
      </w:r>
      <w:r w:rsidRPr="00167328">
        <w:rPr>
          <w:rFonts w:ascii="Arial" w:hAnsi="Arial" w:cs="Arial"/>
          <w:color w:val="000000" w:themeColor="text1"/>
          <w:sz w:val="22"/>
          <w:szCs w:val="22"/>
        </w:rPr>
        <w:t>.</w:t>
      </w:r>
    </w:p>
    <w:p w14:paraId="2482C4B1"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Potpora se može dodijeliti za troškove nastale u fazi pokretanja gospodarske djelatnosti, odnosno: nabava nove opreme, alata, inventara i zaštitnih sredstava, nabava radnih strojeva, nabava uredskog i radnog namještaja te uređenje poslovnog prostora, troškove nastale prilikom izrade planova i studija (poslovni plan, marketing plan, investicijska studija, studija utjecaja na okoliš i slično), ishođenje dokumentacije potrebne za odobravanje poticajnih </w:t>
      </w:r>
      <w:r w:rsidRPr="00167328">
        <w:rPr>
          <w:rFonts w:ascii="Arial" w:hAnsi="Arial" w:cs="Arial"/>
          <w:color w:val="000000" w:themeColor="text1"/>
          <w:sz w:val="22"/>
          <w:szCs w:val="22"/>
        </w:rPr>
        <w:lastRenderedPageBreak/>
        <w:t>kredita za poslovanje i drugih poticajnih sredstava (troškovi javnog bilježnika, troškovi procjene vrijednosti nekretnina, troškove sudskih vještaka, troškovi projektno-tehničke dokumentacije, konzultantske ili savjetodavne usluge te ishođenje raznih dozvola), potrebnu izobrazbu ili dopunska poduzetnička izobrazba vezana uz osnovnu djelatnost, informatičko obrazovanje, izradu mrežne stranice i vizualnog identiteta, promocija i marketinške aktivnosti, digitalizacija poslovanja poduzetnika, te drugi troškovi izravno povezani s pokretanjem gospodarske djelatnosti.</w:t>
      </w:r>
    </w:p>
    <w:p w14:paraId="47C06F33"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Potpora se ne može dodijeliti za troškove koji su financirani iz drugih javnih izvora.</w:t>
      </w:r>
    </w:p>
    <w:p w14:paraId="3C76DA82" w14:textId="77777777" w:rsidR="006231A6" w:rsidRPr="00167328" w:rsidRDefault="006231A6" w:rsidP="006231A6">
      <w:pPr>
        <w:spacing w:before="100" w:beforeAutospacing="1" w:after="100" w:afterAutospacing="1" w:line="240" w:lineRule="auto"/>
        <w:outlineLvl w:val="1"/>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2. MJERA: POTPORE ZA IZRADU PROJEKTNIH PRIJEDLOGA</w:t>
      </w:r>
    </w:p>
    <w:p w14:paraId="36A9850B"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se dodjeljuju za sufinanciranje troškova izrade projektnih prijedloga i pripreme popratne dokumentacije za prijavu na natječaje za korištenje sredstava iz fondova Europske unije i/ili nacionalnih izvora, u visini do 50% prihvatljivih troškova koji nisu financirani iz fondova Europske unije i/ili nacionalnih izvora, a najviše do </w:t>
      </w:r>
      <w:r w:rsidRPr="00167328">
        <w:rPr>
          <w:rFonts w:ascii="Arial" w:eastAsia="Times New Roman" w:hAnsi="Arial" w:cs="Arial"/>
          <w:b/>
          <w:bCs/>
          <w:color w:val="000000" w:themeColor="text1"/>
          <w:lang w:eastAsia="hr-HR"/>
        </w:rPr>
        <w:t>700,00 eura po korisniku godišnje</w:t>
      </w:r>
      <w:r w:rsidRPr="00167328">
        <w:rPr>
          <w:rFonts w:ascii="Arial" w:eastAsia="Times New Roman" w:hAnsi="Arial" w:cs="Arial"/>
          <w:color w:val="000000" w:themeColor="text1"/>
          <w:lang w:eastAsia="hr-HR"/>
        </w:rPr>
        <w:t>.</w:t>
      </w:r>
    </w:p>
    <w:p w14:paraId="2061CC57"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Ukoliko su troškovi izrade projektne prijave djelomično financirani iz fondova Europske unije i/ili nacionalnih izvora, potpora iz ovog Programa može se dodijeliti isključivo za dio troškova koji snosi korisnik.</w:t>
      </w:r>
    </w:p>
    <w:p w14:paraId="62E8FB2C"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Potpora obuhvaća sljedeće prihvatljive troškove: troškove izrade poslovnog plana, investicijske studije, studije izvodljivosti, analize troškova i koristi i slično, troškove izrade procjene utjecaja zahvata na okoliš, troškove tehničke pomoći pri izradi projektne prijave (konzultantske usluge) te druge troškove neposredno povezane s izradom projektnih prijedloga.</w:t>
      </w:r>
    </w:p>
    <w:p w14:paraId="1EF8B176"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Potpora iz ove mjere dodjeljuje se isključivo za projektne prijedloge za koje su odobrena sredstva iz fondova Europske unije i/ili nacionalnih izvora.</w:t>
      </w:r>
    </w:p>
    <w:p w14:paraId="45BCB39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Troškovi koji su u cijelosti financirani iz fondova Europske unije i/ili nacionalnih izvora ne smatraju se prihvatljivima za dodjelu potpore iz ovog Programa.</w:t>
      </w:r>
    </w:p>
    <w:p w14:paraId="73436D44" w14:textId="77777777" w:rsidR="006231A6" w:rsidRPr="00167328" w:rsidRDefault="006231A6" w:rsidP="006231A6">
      <w:p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Potpora se dodjeljuje za troškove nastale prije odobrenja projekta.</w:t>
      </w:r>
    </w:p>
    <w:p w14:paraId="7CC3C4BB"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Korisnik je dužan dostaviti dokaz o odobrenju projekta, dokumentaciju kojom se dokazuju nastali troškovi izrade projektne prijave, te dokaz o izvršenom plaćanju.</w:t>
      </w:r>
    </w:p>
    <w:p w14:paraId="7D5F4406" w14:textId="77777777" w:rsidR="006231A6" w:rsidRPr="00167328" w:rsidRDefault="006231A6" w:rsidP="006231A6">
      <w:pPr>
        <w:spacing w:before="100" w:beforeAutospacing="1" w:after="100" w:afterAutospacing="1" w:line="240" w:lineRule="auto"/>
        <w:outlineLvl w:val="1"/>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3. MJERA: POTPORE ZA OBRAZOVANJE I PREKVALIFIKACIJE</w:t>
      </w:r>
    </w:p>
    <w:p w14:paraId="4AC19164"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Potpore se dodjeljuju za sufinanciranje troškova stručnog usavršavanja, edukacija i prekvalifikacija zaposlenih osoba i vlasnika gospodarskih subjekata, u svrhu unaprjeđenja znanja i vještina potrebnih za obavljanje registrirane djelatnosti.</w:t>
      </w:r>
    </w:p>
    <w:p w14:paraId="7EF382D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Potpora se dodjeljuje u visini do </w:t>
      </w:r>
      <w:r w:rsidRPr="00167328">
        <w:rPr>
          <w:rFonts w:ascii="Arial" w:eastAsia="Times New Roman" w:hAnsi="Arial" w:cs="Arial"/>
          <w:b/>
          <w:bCs/>
          <w:color w:val="000000" w:themeColor="text1"/>
          <w:lang w:eastAsia="hr-HR"/>
        </w:rPr>
        <w:t>50% prihvatljivih troškova</w:t>
      </w:r>
      <w:r w:rsidRPr="00167328">
        <w:rPr>
          <w:rFonts w:ascii="Arial" w:eastAsia="Times New Roman" w:hAnsi="Arial" w:cs="Arial"/>
          <w:color w:val="000000" w:themeColor="text1"/>
          <w:lang w:eastAsia="hr-HR"/>
        </w:rPr>
        <w:t xml:space="preserve">, a najviše do </w:t>
      </w:r>
      <w:r w:rsidRPr="00167328">
        <w:rPr>
          <w:rFonts w:ascii="Arial" w:eastAsia="Times New Roman" w:hAnsi="Arial" w:cs="Arial"/>
          <w:b/>
          <w:bCs/>
          <w:color w:val="000000" w:themeColor="text1"/>
          <w:lang w:eastAsia="hr-HR"/>
        </w:rPr>
        <w:t>700,00 eura po korisniku godišnje</w:t>
      </w:r>
      <w:r w:rsidRPr="00167328">
        <w:rPr>
          <w:rFonts w:ascii="Arial" w:eastAsia="Times New Roman" w:hAnsi="Arial" w:cs="Arial"/>
          <w:color w:val="000000" w:themeColor="text1"/>
          <w:lang w:eastAsia="hr-HR"/>
        </w:rPr>
        <w:t>.</w:t>
      </w:r>
    </w:p>
    <w:p w14:paraId="5EF05ACF"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Prihvatljivi troškovi su troškovi edukacija i osposobljavanja koji su neposredno povezani s djelatnošću gospodarskog subjekta, uključujući:</w:t>
      </w:r>
    </w:p>
    <w:p w14:paraId="45D8A139"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p>
    <w:p w14:paraId="22ADE25F"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p>
    <w:p w14:paraId="03D2281D" w14:textId="77777777" w:rsidR="006231A6" w:rsidRPr="00167328" w:rsidRDefault="006231A6" w:rsidP="006231A6">
      <w:pPr>
        <w:numPr>
          <w:ilvl w:val="0"/>
          <w:numId w:val="2"/>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lastRenderedPageBreak/>
        <w:t xml:space="preserve">stručne edukacije, seminare i radionice, </w:t>
      </w:r>
    </w:p>
    <w:p w14:paraId="30598C98" w14:textId="77777777" w:rsidR="006231A6" w:rsidRPr="00167328" w:rsidRDefault="006231A6" w:rsidP="006231A6">
      <w:pPr>
        <w:numPr>
          <w:ilvl w:val="0"/>
          <w:numId w:val="2"/>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programe prekvalifikacije i osposobljavanja, </w:t>
      </w:r>
    </w:p>
    <w:p w14:paraId="76737590" w14:textId="77777777" w:rsidR="006231A6" w:rsidRPr="00167328" w:rsidRDefault="006231A6" w:rsidP="006231A6">
      <w:pPr>
        <w:numPr>
          <w:ilvl w:val="0"/>
          <w:numId w:val="2"/>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tečajeve i programe stručnog usavršavanja, </w:t>
      </w:r>
    </w:p>
    <w:p w14:paraId="4672070E" w14:textId="77777777" w:rsidR="006231A6" w:rsidRPr="00167328" w:rsidRDefault="006231A6" w:rsidP="006231A6">
      <w:pPr>
        <w:numPr>
          <w:ilvl w:val="0"/>
          <w:numId w:val="2"/>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stjecanje certifikata i stručnih uvjerenja. </w:t>
      </w:r>
    </w:p>
    <w:p w14:paraId="1F8573B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Prihvatljivima se smatraju isključivo edukacije i programi osposobljavanja koji su neposredno povezani s registriranom djelatnošću gospodarskog subjekta. Podnositelj zahtjeva dužan je u prijavi obrazložiti povezanost edukacije s djelatnošću koju obavlja. O prihvatljivosti troška, odnosno o povezanosti edukacije s djelatnošću gospodarskog subjekta, odlučuje Povjerenstvo u postupku ocjene prijava.</w:t>
      </w:r>
    </w:p>
    <w:p w14:paraId="5DB5D05B" w14:textId="77777777" w:rsidR="006231A6" w:rsidRPr="00167328" w:rsidRDefault="006231A6" w:rsidP="006231A6">
      <w:p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Potpora se dodjeljuje za edukacije i programe osposobljavanja koji su započeti tijekom 2026. godine, neovisno o tome jesu li završeni prije ili nakon podnošenja zahtjeva.</w:t>
      </w:r>
    </w:p>
    <w:p w14:paraId="230723D4"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Prihvatljivim troškom smatraju se isključivo troškovi edukacija koji su u cijelosti plaćeni tijekom 2026. godine.</w:t>
      </w:r>
    </w:p>
    <w:p w14:paraId="63F63DA7"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 slučaju da edukacija nije započeta u trenutku podnošenja zahtjeva, podnositelj je dužan dostaviti ponudu, predračun ili drugi odgovarajući dokument iz kojeg je vidljiv trošak edukacije.</w:t>
      </w:r>
    </w:p>
    <w:p w14:paraId="78A80E00"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Korisnik je dužan, po završetku edukacije, dostaviti dokaz o sudjelovanju (potvrda, certifikat, svjedodžba i sl.) te dokaz o izvršenom plaćanju.</w:t>
      </w:r>
    </w:p>
    <w:p w14:paraId="622E0A23"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Edukacije ne moraju biti završene u trenutku podnošenja zahtjeva niti do isteka 2026. godine, ali moraju biti završene u roku utvrđenom programom edukacije.</w:t>
      </w:r>
    </w:p>
    <w:p w14:paraId="1B47CF89"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 slučaju da korisnik ne završi edukaciju u predviđenom roku ili ne dostavi dokaz o završetku edukacije, dužan je izvršiti povrat dodijeljenih sredstava u Proračun Općine Sveta Nedelja, sukladno odredbama ovog Programa.</w:t>
      </w:r>
    </w:p>
    <w:p w14:paraId="2CF1870C" w14:textId="77777777" w:rsidR="006231A6" w:rsidRPr="00167328" w:rsidRDefault="006231A6" w:rsidP="006231A6">
      <w:pPr>
        <w:spacing w:before="100" w:beforeAutospacing="1" w:after="100" w:afterAutospacing="1" w:line="240" w:lineRule="auto"/>
        <w:outlineLvl w:val="1"/>
        <w:rPr>
          <w:rFonts w:ascii="Arial" w:eastAsia="Times New Roman" w:hAnsi="Arial" w:cs="Arial"/>
          <w:b/>
          <w:bCs/>
          <w:color w:val="000000" w:themeColor="text1"/>
          <w:lang w:eastAsia="hr-HR"/>
        </w:rPr>
      </w:pPr>
      <w:r w:rsidRPr="00167328">
        <w:rPr>
          <w:rFonts w:ascii="Arial" w:eastAsia="Times New Roman" w:hAnsi="Arial" w:cs="Arial"/>
          <w:b/>
          <w:bCs/>
          <w:color w:val="000000" w:themeColor="text1"/>
          <w:lang w:eastAsia="hr-HR"/>
        </w:rPr>
        <w:t>4. MJERA: POTPORE ZA NABAVU OPREME I ALATA</w:t>
      </w:r>
    </w:p>
    <w:p w14:paraId="48D6ADC0"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Potpore se dodjeljuju za sufinanciranje nabave nove opreme, strojeva, alata i uređaja koji su namijenjeni obavljanju registrirane djelatnosti gospodarskog subjekta.</w:t>
      </w:r>
    </w:p>
    <w:p w14:paraId="6ED48925"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Potpora se dodjeljuje u visini do </w:t>
      </w:r>
      <w:r w:rsidRPr="00167328">
        <w:rPr>
          <w:rFonts w:ascii="Arial" w:eastAsia="Times New Roman" w:hAnsi="Arial" w:cs="Arial"/>
          <w:b/>
          <w:bCs/>
          <w:color w:val="000000" w:themeColor="text1"/>
          <w:lang w:eastAsia="hr-HR"/>
        </w:rPr>
        <w:t>50% prihvatljivih troškova</w:t>
      </w:r>
      <w:r w:rsidRPr="00167328">
        <w:rPr>
          <w:rFonts w:ascii="Arial" w:eastAsia="Times New Roman" w:hAnsi="Arial" w:cs="Arial"/>
          <w:color w:val="000000" w:themeColor="text1"/>
          <w:lang w:eastAsia="hr-HR"/>
        </w:rPr>
        <w:t xml:space="preserve">, a najviše do </w:t>
      </w:r>
      <w:r w:rsidRPr="00167328">
        <w:rPr>
          <w:rFonts w:ascii="Arial" w:eastAsia="Times New Roman" w:hAnsi="Arial" w:cs="Arial"/>
          <w:b/>
          <w:bCs/>
          <w:color w:val="000000" w:themeColor="text1"/>
          <w:lang w:eastAsia="hr-HR"/>
        </w:rPr>
        <w:t>1.000,00 eura po korisniku godišnje</w:t>
      </w:r>
      <w:r w:rsidRPr="00167328">
        <w:rPr>
          <w:rFonts w:ascii="Arial" w:eastAsia="Times New Roman" w:hAnsi="Arial" w:cs="Arial"/>
          <w:color w:val="000000" w:themeColor="text1"/>
          <w:lang w:eastAsia="hr-HR"/>
        </w:rPr>
        <w:t>.</w:t>
      </w:r>
    </w:p>
    <w:p w14:paraId="6A9E4DF2"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Prihvatljivi troškovi su troškovi nabave opreme i uređaja koji su neposredno povezani s obavljanjem registrirane djelatnosti, uključujući:</w:t>
      </w:r>
    </w:p>
    <w:p w14:paraId="56212058" w14:textId="77777777" w:rsidR="006231A6" w:rsidRPr="00167328" w:rsidRDefault="006231A6" w:rsidP="006231A6">
      <w:pPr>
        <w:numPr>
          <w:ilvl w:val="0"/>
          <w:numId w:val="3"/>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proizvodne strojeve i alate, </w:t>
      </w:r>
    </w:p>
    <w:p w14:paraId="4FE2AB3B" w14:textId="77777777" w:rsidR="006231A6" w:rsidRPr="00167328" w:rsidRDefault="006231A6" w:rsidP="006231A6">
      <w:pPr>
        <w:numPr>
          <w:ilvl w:val="0"/>
          <w:numId w:val="3"/>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radnu opremu i uređaje, </w:t>
      </w:r>
    </w:p>
    <w:p w14:paraId="45CFD96A" w14:textId="77777777" w:rsidR="006231A6" w:rsidRPr="00167328" w:rsidRDefault="006231A6" w:rsidP="006231A6">
      <w:pPr>
        <w:numPr>
          <w:ilvl w:val="0"/>
          <w:numId w:val="3"/>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nabavu gospodarskih vozila, </w:t>
      </w:r>
    </w:p>
    <w:p w14:paraId="51D48F53" w14:textId="77777777" w:rsidR="006231A6" w:rsidRPr="00167328" w:rsidRDefault="006231A6" w:rsidP="006231A6">
      <w:pPr>
        <w:numPr>
          <w:ilvl w:val="0"/>
          <w:numId w:val="3"/>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informatičku opremu (računala, softver i sl.). </w:t>
      </w:r>
    </w:p>
    <w:p w14:paraId="628B387E" w14:textId="77777777" w:rsidR="006231A6" w:rsidRPr="00167328" w:rsidRDefault="006231A6" w:rsidP="006231A6">
      <w:p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b/>
          <w:bCs/>
          <w:color w:val="000000" w:themeColor="text1"/>
          <w:lang w:eastAsia="hr-HR"/>
        </w:rPr>
        <w:t>Neprihvatljivim troškovima smatraju se:</w:t>
      </w:r>
    </w:p>
    <w:p w14:paraId="120335B5" w14:textId="77777777" w:rsidR="006231A6" w:rsidRPr="00167328" w:rsidRDefault="006231A6" w:rsidP="006231A6">
      <w:pPr>
        <w:numPr>
          <w:ilvl w:val="0"/>
          <w:numId w:val="4"/>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nabava rabljene opreme, </w:t>
      </w:r>
    </w:p>
    <w:p w14:paraId="203024DE" w14:textId="77777777" w:rsidR="006231A6" w:rsidRPr="00167328" w:rsidRDefault="006231A6" w:rsidP="006231A6">
      <w:pPr>
        <w:numPr>
          <w:ilvl w:val="0"/>
          <w:numId w:val="4"/>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troškovi održavanja i popravaka opreme, </w:t>
      </w:r>
    </w:p>
    <w:p w14:paraId="72031064" w14:textId="77777777" w:rsidR="006231A6" w:rsidRPr="00167328" w:rsidRDefault="006231A6" w:rsidP="006231A6">
      <w:pPr>
        <w:numPr>
          <w:ilvl w:val="0"/>
          <w:numId w:val="4"/>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potrošni materijal, </w:t>
      </w:r>
    </w:p>
    <w:p w14:paraId="7A98D1EC" w14:textId="77777777" w:rsidR="006231A6" w:rsidRPr="00167328" w:rsidRDefault="006231A6" w:rsidP="006231A6">
      <w:pPr>
        <w:numPr>
          <w:ilvl w:val="0"/>
          <w:numId w:val="4"/>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oprema koja nije izravno povezana s djelatnošću gospodarskog subjekta. </w:t>
      </w:r>
    </w:p>
    <w:p w14:paraId="53BA45D7"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lastRenderedPageBreak/>
        <w:t>Podnositelj zahtjeva dužan je u prijavi obrazložiti opravdanost i povezanost nabave opreme s djelatnošću koju obavlja. O prihvatljivosti troškova odlučuje Povjerenstvo u postupku ocjene prijava.</w:t>
      </w:r>
    </w:p>
    <w:p w14:paraId="2C1633BB"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 slučaju da oprema nije nabavljena u trenutku podnošenja zahtjeva, podnositelj je dužan dostaviti ponudu ili predračun.</w:t>
      </w:r>
    </w:p>
    <w:p w14:paraId="6ACB529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Korisnik je dužan, nakon realizacije nabave, dostaviti račun i dokaz o izvršenom plaćanju. Nabava mora biti izvršena najkasnije do 31. prosinca 2026. godine.</w:t>
      </w:r>
    </w:p>
    <w:p w14:paraId="152D4E65" w14:textId="77777777" w:rsidR="006231A6" w:rsidRPr="00167328" w:rsidRDefault="006231A6" w:rsidP="006231A6">
      <w:p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Prihvatljivi su isključivo troškovi za opremu koja je u cijelosti plaćena od strane korisnika. </w:t>
      </w:r>
    </w:p>
    <w:p w14:paraId="062527D3"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Troškovi nabave opreme putem obročnog plaćanja, leasinga, najma ili drugih oblika financiranja koji ne predstavljaju jednokratno plaćanje ne smatraju se prihvatljivima za dodjelu potpore iz ovog Programa.</w:t>
      </w:r>
    </w:p>
    <w:p w14:paraId="5A7586CB"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6.</w:t>
      </w:r>
    </w:p>
    <w:p w14:paraId="69C0FBFA"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U Proračunu Općine Sveta Nedelja za 2026. godinu osigurana su sredstva za provedbu ovog Programa u ukupnom iznosu od </w:t>
      </w:r>
      <w:r w:rsidRPr="00167328">
        <w:rPr>
          <w:rStyle w:val="Naglaeno"/>
          <w:rFonts w:ascii="Arial" w:hAnsi="Arial" w:cs="Arial"/>
          <w:color w:val="000000" w:themeColor="text1"/>
          <w:sz w:val="22"/>
          <w:szCs w:val="22"/>
        </w:rPr>
        <w:t>15.000,00 eura</w:t>
      </w:r>
      <w:r w:rsidRPr="00167328">
        <w:rPr>
          <w:rFonts w:ascii="Arial" w:hAnsi="Arial" w:cs="Arial"/>
          <w:color w:val="000000" w:themeColor="text1"/>
          <w:sz w:val="22"/>
          <w:szCs w:val="22"/>
        </w:rPr>
        <w:t>.</w:t>
      </w:r>
    </w:p>
    <w:p w14:paraId="2B8F84AE"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Najviši intenzitet potpore i maksimalni iznosi po pojedinim mjerama utvrđeni ovim Programom predstavljaju gornju granicu potpore po korisniku.</w:t>
      </w:r>
    </w:p>
    <w:p w14:paraId="3BE1DF6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Stvarni iznos potpore koji će se dodijeliti pojedinom korisniku utvrdit će se ovisno o ukupnom broju prihvatljivih prijava i raspoloživim proračunskim sredstvima, na način da se osigura jednako postupanje prema svim korisnicima.</w:t>
      </w:r>
    </w:p>
    <w:p w14:paraId="6344443D"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U slučaju većeg broja prihvatljivih prijava, potpore se mogu proporcionalno smanjiti, odnosno odrediti u jednakom postotku sufinanciranja ili u jednakom maksimalnom iznosu po korisniku, do iskorištenja raspoloživih sredstava.</w:t>
      </w:r>
    </w:p>
    <w:p w14:paraId="4CFABF7C" w14:textId="77777777" w:rsidR="006231A6" w:rsidRPr="00167328" w:rsidRDefault="006231A6" w:rsidP="006231A6">
      <w:pPr>
        <w:pStyle w:val="Naslov1"/>
        <w:rPr>
          <w:rFonts w:ascii="Arial" w:hAnsi="Arial" w:cs="Arial"/>
          <w:b/>
          <w:bCs/>
          <w:color w:val="000000" w:themeColor="text1"/>
          <w:sz w:val="22"/>
          <w:szCs w:val="22"/>
        </w:rPr>
      </w:pPr>
      <w:r w:rsidRPr="00167328">
        <w:rPr>
          <w:rFonts w:ascii="Arial" w:hAnsi="Arial" w:cs="Arial"/>
          <w:b/>
          <w:bCs/>
          <w:color w:val="000000" w:themeColor="text1"/>
          <w:sz w:val="22"/>
          <w:szCs w:val="22"/>
        </w:rPr>
        <w:t>III. POSTUPAK DODJELE POTPORE</w:t>
      </w:r>
    </w:p>
    <w:p w14:paraId="4A90E465" w14:textId="77777777" w:rsidR="006231A6" w:rsidRPr="00167328" w:rsidRDefault="006231A6" w:rsidP="006231A6">
      <w:pPr>
        <w:pStyle w:val="Naslov3"/>
        <w:jc w:val="center"/>
        <w:rPr>
          <w:rFonts w:ascii="Arial" w:hAnsi="Arial" w:cs="Arial"/>
          <w:color w:val="000000" w:themeColor="text1"/>
          <w:sz w:val="22"/>
          <w:szCs w:val="22"/>
        </w:rPr>
      </w:pPr>
      <w:r w:rsidRPr="00167328">
        <w:rPr>
          <w:rFonts w:ascii="Arial" w:hAnsi="Arial" w:cs="Arial"/>
          <w:b/>
          <w:bCs/>
          <w:color w:val="000000" w:themeColor="text1"/>
          <w:sz w:val="22"/>
          <w:szCs w:val="22"/>
        </w:rPr>
        <w:t>Članak 7</w:t>
      </w:r>
      <w:r w:rsidRPr="00167328">
        <w:rPr>
          <w:rFonts w:ascii="Arial" w:hAnsi="Arial" w:cs="Arial"/>
          <w:color w:val="000000" w:themeColor="text1"/>
          <w:sz w:val="22"/>
          <w:szCs w:val="22"/>
        </w:rPr>
        <w:t>.</w:t>
      </w:r>
    </w:p>
    <w:p w14:paraId="3396C332"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Prijava se podnosi na temelju objavljenog Javnog natječaja.</w:t>
      </w:r>
    </w:p>
    <w:p w14:paraId="39CB1A19" w14:textId="77777777" w:rsidR="006231A6" w:rsidRPr="00167328" w:rsidRDefault="006231A6" w:rsidP="006231A6">
      <w:pPr>
        <w:pStyle w:val="StandardWeb"/>
        <w:rPr>
          <w:rFonts w:ascii="Arial" w:hAnsi="Arial" w:cs="Arial"/>
          <w:b/>
          <w:bCs/>
          <w:color w:val="000000" w:themeColor="text1"/>
          <w:sz w:val="22"/>
          <w:szCs w:val="22"/>
        </w:rPr>
      </w:pPr>
      <w:r w:rsidRPr="00167328">
        <w:rPr>
          <w:rFonts w:ascii="Arial" w:hAnsi="Arial" w:cs="Arial"/>
          <w:color w:val="000000" w:themeColor="text1"/>
          <w:sz w:val="22"/>
          <w:szCs w:val="22"/>
        </w:rPr>
        <w:t xml:space="preserve">Javni natječaj će se objaviti na mrežnoj stranici Općine Sveta Nedelja: </w:t>
      </w:r>
      <w:r w:rsidRPr="00167328">
        <w:rPr>
          <w:rStyle w:val="Naglaeno"/>
          <w:rFonts w:ascii="Arial" w:hAnsi="Arial" w:cs="Arial"/>
          <w:b w:val="0"/>
          <w:bCs w:val="0"/>
          <w:color w:val="000000" w:themeColor="text1"/>
          <w:sz w:val="22"/>
          <w:szCs w:val="22"/>
        </w:rPr>
        <w:t>www.sv-nedelja.hr</w:t>
      </w:r>
    </w:p>
    <w:p w14:paraId="3FB50F1E"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Javnim natječajem bit će definirani rokovi za podnošenje zahtjeva, donošenje odluke o dodjeli sredstava i isplatu sredstava, potrebna dokumentacija i druge provedbene informacije.</w:t>
      </w:r>
    </w:p>
    <w:p w14:paraId="2011CA2B"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8.</w:t>
      </w:r>
    </w:p>
    <w:p w14:paraId="6585860C"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Korisnik potpore koji je u sustavu PDV-a ne ostvaruje pravo na PDV kao prihvatljivi trošak.</w:t>
      </w:r>
    </w:p>
    <w:p w14:paraId="4E745D90"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Potpora se dodjeljuje za sufinanciranje ulaganja koja su predmet ovog Programa, a za koje podnositelj nije koristio sredstva iz Državnog proračuna Republike Hrvatske, proračuna Istarske županije, proračuna Europske unije ili drugih izvora financiranja, zbog čega se traži dostava popunjenog obrasca o nepostojanju dvostrukog financiranja istih troškova.</w:t>
      </w:r>
    </w:p>
    <w:p w14:paraId="61364A08"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lastRenderedPageBreak/>
        <w:t>Potpore po ovom Programu neće se odobriti osobama koje imaju nepodmirenih obveza prema Općini Sveta Nedelja kao i nepodmirenih obveza na ime javnih davanja koje prati Porezna uprava osim ako im je odgođena naplata ili odobrena obročna otplata koja se redovito podmiruje. Ova odredba odnosi se na gospodarski subjekt i na odgovornu osobu gospodarskog subjekta - vlasnika i osnivača subjekta.</w:t>
      </w:r>
    </w:p>
    <w:p w14:paraId="7AC3043F"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9.</w:t>
      </w:r>
    </w:p>
    <w:p w14:paraId="2686E1F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Potpore se dodjeljuju jednokratno, isplatom na žiro račun korisnika, na temelju odluke Općinske načelnice o dodjeli potpora male vrijednosti.</w:t>
      </w:r>
    </w:p>
    <w:p w14:paraId="1F96BA89"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Potpora se smatra dodijeljenom u trenutku kada korisnik potpore stekne zakonsko pravo na primanje potpore, neovisno o datumu isplate potpore male vrijednosti.</w:t>
      </w:r>
    </w:p>
    <w:p w14:paraId="747EE764" w14:textId="77777777" w:rsidR="006231A6" w:rsidRPr="00167328" w:rsidRDefault="006231A6" w:rsidP="006231A6">
      <w:pPr>
        <w:pStyle w:val="Naslov1"/>
        <w:rPr>
          <w:rFonts w:ascii="Arial" w:hAnsi="Arial" w:cs="Arial"/>
          <w:b/>
          <w:bCs/>
          <w:color w:val="000000" w:themeColor="text1"/>
          <w:sz w:val="22"/>
          <w:szCs w:val="22"/>
        </w:rPr>
      </w:pPr>
      <w:r w:rsidRPr="00167328">
        <w:rPr>
          <w:rFonts w:ascii="Arial" w:hAnsi="Arial" w:cs="Arial"/>
          <w:b/>
          <w:bCs/>
          <w:color w:val="000000" w:themeColor="text1"/>
          <w:sz w:val="22"/>
          <w:szCs w:val="22"/>
        </w:rPr>
        <w:t>IV. KONTROLA</w:t>
      </w:r>
    </w:p>
    <w:p w14:paraId="437FEE6D"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10.</w:t>
      </w:r>
    </w:p>
    <w:p w14:paraId="1DEA924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Korisnik je obvezan dodijeljena sredstva koristiti isključivo za realizaciju mjere za koju su sredstva dodijeljena, i to u godini u kojoj se traži potpora.</w:t>
      </w:r>
    </w:p>
    <w:p w14:paraId="4AF9AC7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 xml:space="preserve">Korisnik potpore ovog Programa dužan je podnijeti izvješće o namjenski utrošenim sredstvima najkasnije do </w:t>
      </w:r>
      <w:r w:rsidRPr="00167328">
        <w:rPr>
          <w:rStyle w:val="Naglaeno"/>
          <w:rFonts w:ascii="Arial" w:hAnsi="Arial" w:cs="Arial"/>
          <w:color w:val="000000" w:themeColor="text1"/>
          <w:sz w:val="22"/>
          <w:szCs w:val="22"/>
        </w:rPr>
        <w:t>15. veljače 2027. godine</w:t>
      </w:r>
      <w:r w:rsidRPr="00167328">
        <w:rPr>
          <w:rFonts w:ascii="Arial" w:hAnsi="Arial" w:cs="Arial"/>
          <w:color w:val="000000" w:themeColor="text1"/>
          <w:sz w:val="22"/>
          <w:szCs w:val="22"/>
        </w:rPr>
        <w:t>. Namjenski utrošak sredstava se dokazuje računima ili ugovorima i izvodima s bankovnog računa.</w:t>
      </w:r>
    </w:p>
    <w:p w14:paraId="675A3DCD"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Korisnik potpore dužan je omogućiti davatelju potpore kontrolu namjenskog utroška dobivenih sredstava.</w:t>
      </w:r>
    </w:p>
    <w:p w14:paraId="0C01C2E2"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Ponude, predugovori i predračuni ne predstavljaju prihvatljiv dokaz o namjenskom utrošku sredstava.</w:t>
      </w:r>
    </w:p>
    <w:p w14:paraId="3A9E10AC"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Ukoliko je korisnik potpore odnosno podnositelj zahtjeva priložio neistinitu dokumentaciju, prijavljeno stanje ne odgovara stvarnom stanju, korisnik je nezakonito ostvario potporu ili su sredstva potpore utrošena nenamjenski, korisnik dobivena sredstva mora vratiti u Proračun Općine Sveta Nedelja u roku od 8 dana od dana dostavljenog poziva za povrat od strane Općine Sveta Nedelja, te će biti isključen iz svih potpora Općine Sveta Nedelja u narednih tri (3) godine.</w:t>
      </w:r>
    </w:p>
    <w:p w14:paraId="5CF275A4"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U slučaju da korisnik potpore ne izvrši povrat sredstava u roku iz prethodnog stavka ovog članka, provest će se prisilna naplata, a na iznos potraživanja obračunat će se zakonska zatezna kamata.</w:t>
      </w:r>
    </w:p>
    <w:p w14:paraId="5C9808A4"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11.</w:t>
      </w:r>
    </w:p>
    <w:p w14:paraId="4F906347"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Korisnik potpore se obvezuje po posebnom zahtjevu Općine Sveta Nedelja dostaviti dokumentaciju i druge podatke kao i izvješća vezana uz realizaciju Programa te omogućiti Općini Sveta Nedelja kontrolu i nadzor nad provedbom ovog Programa.</w:t>
      </w:r>
    </w:p>
    <w:p w14:paraId="713D839D" w14:textId="77777777" w:rsidR="006231A6" w:rsidRPr="00167328" w:rsidRDefault="006231A6" w:rsidP="006231A6">
      <w:pPr>
        <w:pStyle w:val="StandardWeb"/>
        <w:jc w:val="both"/>
        <w:rPr>
          <w:rFonts w:ascii="Arial" w:hAnsi="Arial" w:cs="Arial"/>
          <w:color w:val="000000" w:themeColor="text1"/>
          <w:sz w:val="22"/>
          <w:szCs w:val="22"/>
        </w:rPr>
      </w:pPr>
    </w:p>
    <w:p w14:paraId="5FEF22A8" w14:textId="77777777" w:rsidR="006231A6" w:rsidRPr="00167328" w:rsidRDefault="006231A6" w:rsidP="006231A6">
      <w:pPr>
        <w:pStyle w:val="StandardWeb"/>
        <w:jc w:val="both"/>
        <w:rPr>
          <w:rFonts w:ascii="Arial" w:hAnsi="Arial" w:cs="Arial"/>
          <w:color w:val="000000" w:themeColor="text1"/>
          <w:sz w:val="22"/>
          <w:szCs w:val="22"/>
        </w:rPr>
      </w:pPr>
    </w:p>
    <w:p w14:paraId="74117459" w14:textId="77777777" w:rsidR="006231A6" w:rsidRPr="00167328" w:rsidRDefault="006231A6" w:rsidP="006231A6">
      <w:pPr>
        <w:pStyle w:val="StandardWeb"/>
        <w:jc w:val="both"/>
        <w:rPr>
          <w:rFonts w:ascii="Arial" w:hAnsi="Arial" w:cs="Arial"/>
          <w:color w:val="000000" w:themeColor="text1"/>
          <w:sz w:val="22"/>
          <w:szCs w:val="22"/>
        </w:rPr>
      </w:pPr>
    </w:p>
    <w:p w14:paraId="6CE2CAAF" w14:textId="77777777" w:rsidR="006231A6" w:rsidRPr="00167328" w:rsidRDefault="006231A6" w:rsidP="006231A6">
      <w:pPr>
        <w:pStyle w:val="Naslov1"/>
        <w:rPr>
          <w:rFonts w:ascii="Arial" w:hAnsi="Arial" w:cs="Arial"/>
          <w:b/>
          <w:bCs/>
          <w:color w:val="000000" w:themeColor="text1"/>
          <w:sz w:val="22"/>
          <w:szCs w:val="22"/>
        </w:rPr>
      </w:pPr>
      <w:r w:rsidRPr="00167328">
        <w:rPr>
          <w:rFonts w:ascii="Arial" w:hAnsi="Arial" w:cs="Arial"/>
          <w:b/>
          <w:bCs/>
          <w:color w:val="000000" w:themeColor="text1"/>
          <w:sz w:val="22"/>
          <w:szCs w:val="22"/>
        </w:rPr>
        <w:lastRenderedPageBreak/>
        <w:t>V. ZAVRŠNE ODREDBE</w:t>
      </w:r>
    </w:p>
    <w:p w14:paraId="53868C6A"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12.</w:t>
      </w:r>
    </w:p>
    <w:p w14:paraId="6BC5ADA0" w14:textId="77777777" w:rsidR="006231A6" w:rsidRPr="00167328" w:rsidRDefault="006231A6" w:rsidP="006231A6">
      <w:pPr>
        <w:spacing w:after="0"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Financijska sredstva za provedbu ovog Programa planirana su u Proračunu Općine               Sveta Nedelja za 2026. godinu, Glava: 30, Gospodarstvo, Program: 3001 - Poticanje razvoja gospodarstva i poljoprivrede, </w:t>
      </w:r>
      <w:r w:rsidRPr="00167328">
        <w:rPr>
          <w:rFonts w:ascii="Arial" w:hAnsi="Arial" w:cs="Arial"/>
          <w:color w:val="000000" w:themeColor="text1"/>
        </w:rPr>
        <w:t>Aktivnost A300107, Poticaj gospodarstvu, osnovni konto 35232004 Program potpora za poticanje razvoja poduzetništva, u iznosu od 15.000,00 EUR</w:t>
      </w:r>
      <w:r w:rsidRPr="00167328">
        <w:rPr>
          <w:rFonts w:ascii="Arial" w:eastAsia="Times New Roman" w:hAnsi="Arial" w:cs="Arial"/>
          <w:color w:val="000000" w:themeColor="text1"/>
          <w:lang w:eastAsia="hr-HR"/>
        </w:rPr>
        <w:t>.</w:t>
      </w:r>
    </w:p>
    <w:p w14:paraId="19A2BB47"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13.</w:t>
      </w:r>
    </w:p>
    <w:p w14:paraId="12F758DB"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Podnositelj zahtjeva mora svom zahtjevu priložiti izjavu o iznosima dodijeljenih potpora male vrijednosti iz drugih izvora tijekom prethodne tri godine na propisanom obrascu koji će biti objavljen uz javni natječaj.</w:t>
      </w:r>
    </w:p>
    <w:p w14:paraId="361876AB" w14:textId="77777777" w:rsidR="006231A6" w:rsidRPr="00167328" w:rsidRDefault="006231A6" w:rsidP="006231A6">
      <w:pPr>
        <w:pStyle w:val="StandardWeb"/>
        <w:jc w:val="both"/>
        <w:rPr>
          <w:rFonts w:ascii="Arial" w:hAnsi="Arial" w:cs="Arial"/>
          <w:color w:val="000000" w:themeColor="text1"/>
          <w:sz w:val="22"/>
          <w:szCs w:val="22"/>
        </w:rPr>
      </w:pPr>
      <w:r w:rsidRPr="00167328">
        <w:rPr>
          <w:rFonts w:ascii="Arial" w:hAnsi="Arial" w:cs="Arial"/>
          <w:color w:val="000000" w:themeColor="text1"/>
          <w:sz w:val="22"/>
          <w:szCs w:val="22"/>
        </w:rPr>
        <w:t>Općina Sveta Nedelja će korisniku potpore dostaviti obavijest da mu je dodijeljena potpora male vrijednosti sukladno Uredbi.</w:t>
      </w:r>
    </w:p>
    <w:p w14:paraId="638D3EEF"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14.</w:t>
      </w:r>
    </w:p>
    <w:p w14:paraId="3CB4353C"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 xml:space="preserve">Ovaj Program primjenjuje se do </w:t>
      </w:r>
      <w:r w:rsidRPr="00167328">
        <w:rPr>
          <w:rStyle w:val="Naglaeno"/>
          <w:rFonts w:ascii="Arial" w:hAnsi="Arial" w:cs="Arial"/>
          <w:color w:val="000000" w:themeColor="text1"/>
          <w:sz w:val="22"/>
          <w:szCs w:val="22"/>
        </w:rPr>
        <w:t>31. prosinca 2026. godine</w:t>
      </w:r>
      <w:r w:rsidRPr="00167328">
        <w:rPr>
          <w:rFonts w:ascii="Arial" w:hAnsi="Arial" w:cs="Arial"/>
          <w:color w:val="000000" w:themeColor="text1"/>
          <w:sz w:val="22"/>
          <w:szCs w:val="22"/>
        </w:rPr>
        <w:t>.</w:t>
      </w:r>
    </w:p>
    <w:p w14:paraId="686B138A" w14:textId="77777777" w:rsidR="006231A6" w:rsidRPr="00167328" w:rsidRDefault="006231A6" w:rsidP="006231A6">
      <w:pPr>
        <w:pStyle w:val="Naslov3"/>
        <w:jc w:val="center"/>
        <w:rPr>
          <w:rFonts w:ascii="Arial" w:hAnsi="Arial" w:cs="Arial"/>
          <w:b/>
          <w:bCs/>
          <w:color w:val="000000" w:themeColor="text1"/>
          <w:sz w:val="22"/>
          <w:szCs w:val="22"/>
        </w:rPr>
      </w:pPr>
      <w:r w:rsidRPr="00167328">
        <w:rPr>
          <w:rFonts w:ascii="Arial" w:hAnsi="Arial" w:cs="Arial"/>
          <w:b/>
          <w:bCs/>
          <w:color w:val="000000" w:themeColor="text1"/>
          <w:sz w:val="22"/>
          <w:szCs w:val="22"/>
        </w:rPr>
        <w:t>Članak 15.</w:t>
      </w:r>
    </w:p>
    <w:p w14:paraId="6ED97FAE" w14:textId="77777777" w:rsidR="006231A6" w:rsidRPr="00167328" w:rsidRDefault="006231A6" w:rsidP="006231A6">
      <w:pPr>
        <w:pStyle w:val="StandardWeb"/>
        <w:rPr>
          <w:rFonts w:ascii="Arial" w:hAnsi="Arial" w:cs="Arial"/>
          <w:color w:val="000000" w:themeColor="text1"/>
          <w:sz w:val="22"/>
          <w:szCs w:val="22"/>
        </w:rPr>
      </w:pPr>
      <w:r w:rsidRPr="00167328">
        <w:rPr>
          <w:rFonts w:ascii="Arial" w:hAnsi="Arial" w:cs="Arial"/>
          <w:color w:val="000000" w:themeColor="text1"/>
          <w:sz w:val="22"/>
          <w:szCs w:val="22"/>
        </w:rPr>
        <w:t>Ovaj Program stupa na snagu osmog dana od dana objave u „Službenim novinama Općine Sveta Nedelja“.</w:t>
      </w:r>
    </w:p>
    <w:p w14:paraId="29041B4A" w14:textId="77777777" w:rsidR="006231A6" w:rsidRPr="00167328" w:rsidRDefault="006231A6" w:rsidP="006231A6">
      <w:pPr>
        <w:pStyle w:val="StandardWeb"/>
        <w:rPr>
          <w:rStyle w:val="Naglaeno"/>
          <w:rFonts w:ascii="Arial" w:hAnsi="Arial" w:cs="Arial"/>
          <w:color w:val="000000" w:themeColor="text1"/>
          <w:sz w:val="22"/>
          <w:szCs w:val="22"/>
        </w:rPr>
      </w:pPr>
    </w:p>
    <w:p w14:paraId="1D97C113" w14:textId="77777777" w:rsidR="006231A6" w:rsidRPr="00167328" w:rsidRDefault="006231A6" w:rsidP="006231A6">
      <w:pPr>
        <w:spacing w:after="0" w:line="240" w:lineRule="auto"/>
        <w:jc w:val="center"/>
        <w:rPr>
          <w:rFonts w:ascii="Arial" w:eastAsia="Calibri" w:hAnsi="Arial" w:cs="Arial"/>
          <w:b/>
          <w:bCs/>
          <w:color w:val="000000" w:themeColor="text1"/>
        </w:rPr>
      </w:pPr>
      <w:r w:rsidRPr="00167328">
        <w:rPr>
          <w:rFonts w:ascii="Calibri" w:eastAsia="Calibri" w:hAnsi="Calibri" w:cs="Times New Roman"/>
          <w:b/>
          <w:bCs/>
          <w:color w:val="000000" w:themeColor="text1"/>
        </w:rPr>
        <w:t xml:space="preserve">                                                                                                                                       </w:t>
      </w:r>
      <w:r w:rsidRPr="00167328">
        <w:rPr>
          <w:rFonts w:ascii="Arial" w:eastAsia="Calibri" w:hAnsi="Arial" w:cs="Arial"/>
          <w:b/>
          <w:bCs/>
          <w:color w:val="000000" w:themeColor="text1"/>
        </w:rPr>
        <w:t>Predsjednik</w:t>
      </w:r>
    </w:p>
    <w:p w14:paraId="61D6AB8D" w14:textId="77777777" w:rsidR="006231A6" w:rsidRPr="00167328" w:rsidRDefault="006231A6" w:rsidP="006231A6">
      <w:pPr>
        <w:spacing w:after="0" w:line="240" w:lineRule="auto"/>
        <w:jc w:val="center"/>
        <w:rPr>
          <w:rFonts w:ascii="Arial" w:eastAsia="Calibri" w:hAnsi="Arial" w:cs="Arial"/>
          <w:b/>
          <w:bCs/>
          <w:color w:val="000000" w:themeColor="text1"/>
        </w:rPr>
      </w:pPr>
      <w:r w:rsidRPr="00167328">
        <w:rPr>
          <w:rFonts w:ascii="Arial" w:eastAsia="Calibri" w:hAnsi="Arial" w:cs="Arial"/>
          <w:b/>
          <w:bCs/>
          <w:color w:val="000000" w:themeColor="text1"/>
        </w:rPr>
        <w:t xml:space="preserve">                                                                                                              Općinskog vijeća</w:t>
      </w:r>
    </w:p>
    <w:p w14:paraId="03801C2A" w14:textId="77777777" w:rsidR="006231A6" w:rsidRPr="00167328" w:rsidRDefault="006231A6" w:rsidP="006231A6">
      <w:pPr>
        <w:spacing w:line="254" w:lineRule="auto"/>
        <w:rPr>
          <w:rFonts w:ascii="Arial" w:eastAsia="Calibri" w:hAnsi="Arial" w:cs="Arial"/>
          <w:b/>
          <w:bCs/>
          <w:color w:val="000000" w:themeColor="text1"/>
        </w:rPr>
      </w:pPr>
    </w:p>
    <w:p w14:paraId="64C525DC" w14:textId="77777777" w:rsidR="006231A6" w:rsidRPr="00167328" w:rsidRDefault="006231A6" w:rsidP="006231A6">
      <w:pPr>
        <w:spacing w:line="254" w:lineRule="auto"/>
        <w:rPr>
          <w:rFonts w:ascii="Arial" w:eastAsia="Calibri" w:hAnsi="Arial" w:cs="Arial"/>
          <w:b/>
          <w:color w:val="000000" w:themeColor="text1"/>
        </w:rPr>
      </w:pPr>
      <w:r w:rsidRPr="00167328">
        <w:rPr>
          <w:rFonts w:ascii="Arial" w:eastAsia="Calibri" w:hAnsi="Arial" w:cs="Arial"/>
          <w:b/>
          <w:bCs/>
          <w:color w:val="000000" w:themeColor="text1"/>
        </w:rPr>
        <w:t xml:space="preserve">                                                                                                                </w:t>
      </w:r>
      <w:proofErr w:type="spellStart"/>
      <w:r w:rsidRPr="00167328">
        <w:rPr>
          <w:rFonts w:ascii="Arial" w:eastAsia="Calibri" w:hAnsi="Arial" w:cs="Arial"/>
          <w:b/>
          <w:bCs/>
          <w:color w:val="000000" w:themeColor="text1"/>
        </w:rPr>
        <w:t>Gianfranko</w:t>
      </w:r>
      <w:proofErr w:type="spellEnd"/>
      <w:r w:rsidRPr="00167328">
        <w:rPr>
          <w:rFonts w:ascii="Arial" w:eastAsia="Calibri" w:hAnsi="Arial" w:cs="Arial"/>
          <w:b/>
          <w:bCs/>
          <w:color w:val="000000" w:themeColor="text1"/>
        </w:rPr>
        <w:t xml:space="preserve"> Milanović</w:t>
      </w:r>
      <w:r w:rsidRPr="00167328">
        <w:rPr>
          <w:rFonts w:ascii="Arial" w:eastAsia="Calibri" w:hAnsi="Arial" w:cs="Arial"/>
          <w:b/>
          <w:color w:val="000000" w:themeColor="text1"/>
        </w:rPr>
        <w:t xml:space="preserve"> </w:t>
      </w:r>
    </w:p>
    <w:p w14:paraId="7A4A685F" w14:textId="77777777" w:rsidR="006231A6" w:rsidRPr="00167328" w:rsidRDefault="006231A6" w:rsidP="006231A6">
      <w:pPr>
        <w:rPr>
          <w:color w:val="000000" w:themeColor="text1"/>
        </w:rPr>
      </w:pPr>
    </w:p>
    <w:p w14:paraId="13930398" w14:textId="77777777" w:rsidR="006231A6" w:rsidRPr="00167328" w:rsidRDefault="006231A6" w:rsidP="006231A6">
      <w:pPr>
        <w:pStyle w:val="StandardWeb"/>
        <w:rPr>
          <w:rStyle w:val="Naglaeno"/>
          <w:rFonts w:ascii="Arial" w:hAnsi="Arial" w:cs="Arial"/>
          <w:color w:val="000000" w:themeColor="text1"/>
          <w:sz w:val="22"/>
          <w:szCs w:val="22"/>
        </w:rPr>
      </w:pPr>
    </w:p>
    <w:p w14:paraId="09FD9419" w14:textId="77777777" w:rsidR="006231A6" w:rsidRPr="00167328" w:rsidRDefault="006231A6" w:rsidP="006231A6">
      <w:pPr>
        <w:pStyle w:val="StandardWeb"/>
        <w:rPr>
          <w:rStyle w:val="Naglaeno"/>
          <w:rFonts w:ascii="Arial" w:hAnsi="Arial" w:cs="Arial"/>
          <w:color w:val="000000" w:themeColor="text1"/>
          <w:sz w:val="22"/>
          <w:szCs w:val="22"/>
        </w:rPr>
      </w:pPr>
    </w:p>
    <w:p w14:paraId="60272732" w14:textId="77777777" w:rsidR="006231A6" w:rsidRPr="00167328" w:rsidRDefault="006231A6" w:rsidP="006231A6">
      <w:pPr>
        <w:pStyle w:val="StandardWeb"/>
        <w:rPr>
          <w:rStyle w:val="Naglaeno"/>
          <w:rFonts w:ascii="Arial" w:hAnsi="Arial" w:cs="Arial"/>
          <w:color w:val="000000" w:themeColor="text1"/>
          <w:sz w:val="22"/>
          <w:szCs w:val="22"/>
        </w:rPr>
      </w:pPr>
    </w:p>
    <w:p w14:paraId="59179822" w14:textId="77777777" w:rsidR="006231A6" w:rsidRPr="00167328" w:rsidRDefault="006231A6" w:rsidP="006231A6">
      <w:pPr>
        <w:pStyle w:val="StandardWeb"/>
        <w:rPr>
          <w:rStyle w:val="Naglaeno"/>
          <w:rFonts w:ascii="Arial" w:hAnsi="Arial" w:cs="Arial"/>
          <w:color w:val="000000" w:themeColor="text1"/>
          <w:sz w:val="22"/>
          <w:szCs w:val="22"/>
        </w:rPr>
      </w:pPr>
    </w:p>
    <w:p w14:paraId="79342A90" w14:textId="77777777" w:rsidR="006231A6" w:rsidRPr="00167328" w:rsidRDefault="006231A6" w:rsidP="006231A6">
      <w:pPr>
        <w:pStyle w:val="StandardWeb"/>
        <w:rPr>
          <w:rStyle w:val="Naglaeno"/>
          <w:rFonts w:ascii="Arial" w:hAnsi="Arial" w:cs="Arial"/>
          <w:color w:val="000000" w:themeColor="text1"/>
          <w:sz w:val="22"/>
          <w:szCs w:val="22"/>
        </w:rPr>
      </w:pPr>
    </w:p>
    <w:p w14:paraId="6151CAD3" w14:textId="77777777" w:rsidR="006231A6" w:rsidRPr="00167328" w:rsidRDefault="006231A6" w:rsidP="006231A6">
      <w:pPr>
        <w:pStyle w:val="StandardWeb"/>
        <w:rPr>
          <w:rStyle w:val="Naglaeno"/>
          <w:rFonts w:ascii="Arial" w:hAnsi="Arial" w:cs="Arial"/>
          <w:color w:val="000000" w:themeColor="text1"/>
          <w:sz w:val="22"/>
          <w:szCs w:val="22"/>
        </w:rPr>
      </w:pPr>
    </w:p>
    <w:p w14:paraId="19DEEBE1" w14:textId="77777777" w:rsidR="006231A6" w:rsidRPr="00167328" w:rsidRDefault="006231A6" w:rsidP="006231A6">
      <w:pPr>
        <w:pStyle w:val="StandardWeb"/>
        <w:rPr>
          <w:rStyle w:val="Naglaeno"/>
          <w:rFonts w:ascii="Arial" w:hAnsi="Arial" w:cs="Arial"/>
          <w:color w:val="000000" w:themeColor="text1"/>
          <w:sz w:val="22"/>
          <w:szCs w:val="22"/>
        </w:rPr>
      </w:pPr>
    </w:p>
    <w:p w14:paraId="180BC772" w14:textId="77777777" w:rsidR="006231A6" w:rsidRPr="00167328" w:rsidRDefault="006231A6" w:rsidP="006231A6">
      <w:pPr>
        <w:jc w:val="center"/>
        <w:rPr>
          <w:rFonts w:ascii="Arial" w:hAnsi="Arial" w:cs="Arial"/>
          <w:b/>
          <w:color w:val="000000" w:themeColor="text1"/>
        </w:rPr>
      </w:pPr>
    </w:p>
    <w:p w14:paraId="5812EA13" w14:textId="77777777" w:rsidR="00A64A7E" w:rsidRDefault="00A64A7E" w:rsidP="006231A6">
      <w:pPr>
        <w:jc w:val="center"/>
        <w:rPr>
          <w:rFonts w:ascii="Arial" w:hAnsi="Arial" w:cs="Arial"/>
          <w:b/>
          <w:color w:val="000000" w:themeColor="text1"/>
        </w:rPr>
      </w:pPr>
    </w:p>
    <w:p w14:paraId="16EF1671" w14:textId="139862CC" w:rsidR="006231A6" w:rsidRPr="00167328" w:rsidRDefault="006231A6" w:rsidP="006231A6">
      <w:pPr>
        <w:jc w:val="center"/>
        <w:rPr>
          <w:rFonts w:ascii="Arial" w:hAnsi="Arial" w:cs="Arial"/>
          <w:b/>
          <w:color w:val="000000" w:themeColor="text1"/>
        </w:rPr>
      </w:pPr>
      <w:r w:rsidRPr="00167328">
        <w:rPr>
          <w:rFonts w:ascii="Arial" w:hAnsi="Arial" w:cs="Arial"/>
          <w:b/>
          <w:color w:val="000000" w:themeColor="text1"/>
        </w:rPr>
        <w:lastRenderedPageBreak/>
        <w:t>O B R A Z L O Ž E N J E</w:t>
      </w:r>
    </w:p>
    <w:p w14:paraId="6D3C9F1A" w14:textId="77777777" w:rsidR="006231A6" w:rsidRPr="00167328" w:rsidRDefault="006231A6" w:rsidP="006231A6">
      <w:pPr>
        <w:rPr>
          <w:rFonts w:ascii="Arial" w:hAnsi="Arial" w:cs="Arial"/>
          <w:b/>
          <w:color w:val="000000" w:themeColor="text1"/>
        </w:rPr>
      </w:pPr>
    </w:p>
    <w:p w14:paraId="49B08F2C" w14:textId="77777777" w:rsidR="006231A6" w:rsidRPr="00167328" w:rsidRDefault="006231A6" w:rsidP="006231A6">
      <w:pPr>
        <w:rPr>
          <w:rFonts w:ascii="Arial" w:hAnsi="Arial" w:cs="Arial"/>
          <w:b/>
          <w:color w:val="000000" w:themeColor="text1"/>
        </w:rPr>
      </w:pPr>
      <w:r w:rsidRPr="00167328">
        <w:rPr>
          <w:rFonts w:ascii="Arial" w:hAnsi="Arial" w:cs="Arial"/>
          <w:b/>
          <w:color w:val="000000" w:themeColor="text1"/>
        </w:rPr>
        <w:t>I. ZAKONSKA OSNOVA ZA DONOŠENJE</w:t>
      </w:r>
    </w:p>
    <w:p w14:paraId="15716606" w14:textId="77777777" w:rsidR="006231A6" w:rsidRPr="00167328" w:rsidRDefault="006231A6" w:rsidP="006231A6">
      <w:pPr>
        <w:numPr>
          <w:ilvl w:val="0"/>
          <w:numId w:val="5"/>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Članak 11. Zakona o poticanju razvoja malog gospodarstva („Narodne novine“ broj 29/02, 63/07, 53/12, 56/13, 121/16) </w:t>
      </w:r>
    </w:p>
    <w:p w14:paraId="3A63C241" w14:textId="77777777" w:rsidR="006231A6" w:rsidRPr="00167328" w:rsidRDefault="006231A6" w:rsidP="006231A6">
      <w:pPr>
        <w:numPr>
          <w:ilvl w:val="0"/>
          <w:numId w:val="5"/>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hAnsi="Arial" w:cs="Arial"/>
          <w:color w:val="000000" w:themeColor="text1"/>
        </w:rPr>
        <w:t xml:space="preserve">članak </w:t>
      </w:r>
      <w:r w:rsidRPr="00167328">
        <w:rPr>
          <w:rFonts w:ascii="Arial" w:eastAsia="Times New Roman" w:hAnsi="Arial" w:cs="Arial"/>
          <w:color w:val="000000" w:themeColor="text1"/>
          <w:lang w:eastAsia="hr-HR"/>
        </w:rPr>
        <w:t>33. Statuta Općine Sveta Nedelja („Službene novine Općine Sveta Nedelja“ broj 11/18. i  3/21),</w:t>
      </w:r>
      <w:r w:rsidRPr="00167328">
        <w:rPr>
          <w:rFonts w:ascii="Arial" w:hAnsi="Arial" w:cs="Arial"/>
          <w:color w:val="000000" w:themeColor="text1"/>
        </w:rPr>
        <w:t xml:space="preserve"> </w:t>
      </w:r>
    </w:p>
    <w:p w14:paraId="20201BCB" w14:textId="77777777" w:rsidR="006231A6" w:rsidRPr="00167328" w:rsidRDefault="006231A6" w:rsidP="006231A6">
      <w:pPr>
        <w:numPr>
          <w:ilvl w:val="0"/>
          <w:numId w:val="5"/>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Uredba Komisije (EU) br. 2023/2831 od 13. prosinca 2023. o primjeni članaka 107. i 108. Ugovora o funkcioniranju Europske unije na </w:t>
      </w:r>
      <w:r w:rsidRPr="00167328">
        <w:rPr>
          <w:rFonts w:ascii="Arial" w:eastAsia="Times New Roman" w:hAnsi="Arial" w:cs="Arial"/>
          <w:i/>
          <w:iCs/>
          <w:color w:val="000000" w:themeColor="text1"/>
          <w:lang w:eastAsia="hr-HR"/>
        </w:rPr>
        <w:t xml:space="preserve">de </w:t>
      </w:r>
      <w:proofErr w:type="spellStart"/>
      <w:r w:rsidRPr="00167328">
        <w:rPr>
          <w:rFonts w:ascii="Arial" w:eastAsia="Times New Roman" w:hAnsi="Arial" w:cs="Arial"/>
          <w:i/>
          <w:iCs/>
          <w:color w:val="000000" w:themeColor="text1"/>
          <w:lang w:eastAsia="hr-HR"/>
        </w:rPr>
        <w:t>minimis</w:t>
      </w:r>
      <w:proofErr w:type="spellEnd"/>
      <w:r w:rsidRPr="00167328">
        <w:rPr>
          <w:rFonts w:ascii="Arial" w:eastAsia="Times New Roman" w:hAnsi="Arial" w:cs="Arial"/>
          <w:color w:val="000000" w:themeColor="text1"/>
          <w:lang w:eastAsia="hr-HR"/>
        </w:rPr>
        <w:t xml:space="preserve"> potpore (L 2023/2831, 15.12.2023.) </w:t>
      </w:r>
    </w:p>
    <w:p w14:paraId="0AD70EF8" w14:textId="77777777" w:rsidR="006231A6" w:rsidRPr="00167328" w:rsidRDefault="006231A6" w:rsidP="006231A6">
      <w:pPr>
        <w:tabs>
          <w:tab w:val="left" w:pos="5475"/>
        </w:tabs>
        <w:rPr>
          <w:rFonts w:ascii="Arial" w:hAnsi="Arial" w:cs="Arial"/>
          <w:b/>
          <w:color w:val="000000" w:themeColor="text1"/>
        </w:rPr>
      </w:pPr>
      <w:r w:rsidRPr="00167328">
        <w:rPr>
          <w:rFonts w:ascii="Arial" w:hAnsi="Arial" w:cs="Arial"/>
          <w:b/>
          <w:color w:val="000000" w:themeColor="text1"/>
        </w:rPr>
        <w:t>II. OBRAZLOŽENJE PRIJEDLOGA ODLUKE</w:t>
      </w:r>
    </w:p>
    <w:p w14:paraId="7765F9DC"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Svrha ovoga Programa je stvaranje povoljnog poduzetničkog okruženja i uvjeta za poduzetničku klimu koja je poticajna za ukupni gospodarski i društveni razvoj na području Općine Sveta Nedelja.</w:t>
      </w:r>
    </w:p>
    <w:p w14:paraId="1E2F6EDA"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Ciljevi ovoga Programa su razvoj gospodarstva i poticanje gospodarske konkurentnosti na području Općine Sveta Nedelja.</w:t>
      </w:r>
    </w:p>
    <w:p w14:paraId="1CBC537A"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Ovim Programom dodjeljuju se bespovratna novčana sredstva iz proračuna Općine              Sveta Nedelja za 2026. godinu u visini od 15.000,00 eura korisnicima koji zadovoljavaju uvjete i kriterije iz Programa.</w:t>
      </w:r>
    </w:p>
    <w:p w14:paraId="7FDB1E39" w14:textId="77777777" w:rsidR="006231A6" w:rsidRPr="00167328" w:rsidRDefault="006231A6" w:rsidP="006231A6">
      <w:pPr>
        <w:spacing w:before="100" w:beforeAutospacing="1" w:after="100" w:afterAutospacing="1" w:line="240" w:lineRule="auto"/>
        <w:rPr>
          <w:rFonts w:ascii="Arial" w:eastAsia="Times New Roman" w:hAnsi="Arial" w:cs="Arial"/>
          <w:b/>
          <w:bCs/>
          <w:color w:val="000000" w:themeColor="text1"/>
          <w:lang w:eastAsia="hr-HR"/>
        </w:rPr>
      </w:pPr>
      <w:r w:rsidRPr="00167328">
        <w:rPr>
          <w:rFonts w:ascii="Arial" w:eastAsia="Times New Roman" w:hAnsi="Arial" w:cs="Arial"/>
          <w:color w:val="000000" w:themeColor="text1"/>
          <w:lang w:eastAsia="hr-HR"/>
        </w:rPr>
        <w:t xml:space="preserve">Programom su utvrđene </w:t>
      </w:r>
      <w:r w:rsidRPr="00167328">
        <w:rPr>
          <w:rFonts w:ascii="Arial" w:eastAsia="Times New Roman" w:hAnsi="Arial" w:cs="Arial"/>
          <w:b/>
          <w:bCs/>
          <w:color w:val="000000" w:themeColor="text1"/>
          <w:lang w:eastAsia="hr-HR"/>
        </w:rPr>
        <w:t>četiri mjere potpore:</w:t>
      </w:r>
    </w:p>
    <w:p w14:paraId="142365AC" w14:textId="77777777" w:rsidR="006231A6" w:rsidRPr="00167328" w:rsidRDefault="006231A6" w:rsidP="006231A6">
      <w:pPr>
        <w:numPr>
          <w:ilvl w:val="0"/>
          <w:numId w:val="7"/>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novoosnovanim gospodarskim subjektima, </w:t>
      </w:r>
    </w:p>
    <w:p w14:paraId="2D003FCB" w14:textId="77777777" w:rsidR="006231A6" w:rsidRPr="00167328" w:rsidRDefault="006231A6" w:rsidP="006231A6">
      <w:pPr>
        <w:numPr>
          <w:ilvl w:val="0"/>
          <w:numId w:val="7"/>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za izradu projektnih prijedloga, </w:t>
      </w:r>
    </w:p>
    <w:p w14:paraId="7D9C0D15" w14:textId="77777777" w:rsidR="006231A6" w:rsidRPr="00167328" w:rsidRDefault="006231A6" w:rsidP="006231A6">
      <w:pPr>
        <w:numPr>
          <w:ilvl w:val="0"/>
          <w:numId w:val="7"/>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za obrazovanje i prekvalifikacije, </w:t>
      </w:r>
    </w:p>
    <w:p w14:paraId="66AEE3A0" w14:textId="77777777" w:rsidR="006231A6" w:rsidRPr="00167328" w:rsidRDefault="006231A6" w:rsidP="006231A6">
      <w:pPr>
        <w:numPr>
          <w:ilvl w:val="0"/>
          <w:numId w:val="7"/>
        </w:numPr>
        <w:spacing w:before="100" w:beforeAutospacing="1" w:after="100" w:afterAutospacing="1" w:line="240" w:lineRule="auto"/>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 xml:space="preserve">potpore za nabavu opreme i alata. </w:t>
      </w:r>
    </w:p>
    <w:p w14:paraId="5E5F5AD9"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Pravo na potporu mogu ostvariti gospodarski subjekti koji imaju registrirano sjedište na području Općine Sveta Nedelja, koji obavljaju djelatnost na području Općine Sveta Nedelja, nemaju nepodmirenih obveza prema Republici Hrvatskoj i Općini Sveta Nedelja te ispunjavaju druge uvjete propisane ovim Programom i Javnim natječajem.</w:t>
      </w:r>
    </w:p>
    <w:p w14:paraId="0B2D1BFD" w14:textId="77777777" w:rsidR="006231A6" w:rsidRPr="00167328" w:rsidRDefault="006231A6" w:rsidP="006231A6">
      <w:pPr>
        <w:spacing w:before="100" w:beforeAutospacing="1" w:after="100" w:afterAutospacing="1" w:line="240" w:lineRule="auto"/>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t>Ukupan iznos sredstava za provedbu Programa planiran je u Proračunu Općine Sveta Nedelja  za 2026. godinu, a stvarni iznos potpore po pojedinom korisniku utvrdit će se ovisno o broju prihvatljivih prijava i raspoloživim sredstvima, uz osiguranje jednakog postupanja prema svim korisnicima.</w:t>
      </w:r>
    </w:p>
    <w:p w14:paraId="5C9774A0"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Na temelju ovog Programa, Općinska načelnica će raspisati Javni natječaj za dodjelu potpora za poticanje razvoja poduzetništva na području Općine Sveta Nedelja za 2026. godinu.</w:t>
      </w:r>
    </w:p>
    <w:p w14:paraId="39621569"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Za provedbu Javnog natječaja, prikupljanje i obradu prijava, analizu ispunjavanja uvjeta iz Javnog natječaja i ovog Programa, sastavljanje prijedloga za dodjelu potpora koji će se dostaviti Općinskoj načelnici, kao i za kontrolu namjenskog utroška dodijeljene potpore, Općinska načelnica će imenovati Povjerenstvo sastavljeno od tri (3) osobe iz redova službenika Jedinstvenog upravnog odjela ili članova Općinskog vijeća.</w:t>
      </w:r>
    </w:p>
    <w:p w14:paraId="02DC3D95"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Općinska načelnica će, temeljem prijedloga Povjerenstva, donijeti Odluku o dodjeli potpore.</w:t>
      </w:r>
    </w:p>
    <w:p w14:paraId="563327D6" w14:textId="77777777" w:rsidR="006231A6" w:rsidRPr="00167328" w:rsidRDefault="006231A6" w:rsidP="006231A6">
      <w:pPr>
        <w:jc w:val="both"/>
        <w:rPr>
          <w:rFonts w:ascii="Arial" w:eastAsia="Times New Roman" w:hAnsi="Arial" w:cs="Arial"/>
          <w:color w:val="000000" w:themeColor="text1"/>
          <w:lang w:eastAsia="hr-HR"/>
        </w:rPr>
      </w:pPr>
      <w:r w:rsidRPr="00167328">
        <w:rPr>
          <w:rFonts w:ascii="Arial" w:eastAsia="Times New Roman" w:hAnsi="Arial" w:cs="Arial"/>
          <w:color w:val="000000" w:themeColor="text1"/>
          <w:lang w:eastAsia="hr-HR"/>
        </w:rPr>
        <w:lastRenderedPageBreak/>
        <w:t>Korisnik potpore ovog Programa dužan je podnijeti izvješće o namjenski utrošenim sredstvima najkasnije do 15. veljače 2027. godine. Namjenski utrošak sredstava se dokazuje računima ili ugovorima i izvodima s bankovnog računa.</w:t>
      </w:r>
    </w:p>
    <w:p w14:paraId="038C2B1E" w14:textId="77777777" w:rsidR="006231A6" w:rsidRPr="00167328" w:rsidRDefault="006231A6" w:rsidP="006231A6">
      <w:pPr>
        <w:pStyle w:val="Tijeloteksta"/>
        <w:ind w:right="4" w:firstLine="0"/>
        <w:rPr>
          <w:color w:val="000000" w:themeColor="text1"/>
        </w:rPr>
      </w:pPr>
    </w:p>
    <w:p w14:paraId="335ED75F" w14:textId="77777777" w:rsidR="006231A6" w:rsidRPr="00167328" w:rsidRDefault="006231A6" w:rsidP="006231A6">
      <w:pPr>
        <w:jc w:val="both"/>
        <w:rPr>
          <w:rFonts w:ascii="Arial" w:hAnsi="Arial" w:cs="Arial"/>
          <w:b/>
          <w:bCs/>
          <w:color w:val="000000" w:themeColor="text1"/>
        </w:rPr>
      </w:pPr>
      <w:r w:rsidRPr="00167328">
        <w:rPr>
          <w:rFonts w:ascii="Arial" w:hAnsi="Arial" w:cs="Arial"/>
          <w:b/>
          <w:bCs/>
          <w:color w:val="000000" w:themeColor="text1"/>
        </w:rPr>
        <w:t>III. SAVJETOVANJE S JAVNOŠĆU</w:t>
      </w:r>
    </w:p>
    <w:p w14:paraId="58791733"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Organizator i nositelj postupka savjetovanja je Jedinstveni upravni odjel Općine Sveta Nedelja.</w:t>
      </w:r>
    </w:p>
    <w:p w14:paraId="387BE881"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 xml:space="preserve">Obzirom da je Program potpora za poticanje razvoja poduzetništva na području Općine           Sveta Nedelja za 2026. godinu opći akt koji se odnosi na pitanja od interesa građana, to će se prije njegova donošenja provesti postupak savjetovanja s javnošću u smislu Zakona o pravu na pristup informacijama (“Narodne novine”, broj 25/13, 85/15. i 69/22). </w:t>
      </w:r>
    </w:p>
    <w:p w14:paraId="049362B3"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Radi uključivanja javnosti u smislu odredbi Zakona o pravu na pristup informacijama,                      o Nacrtu Programa provesti će se internetsko savjetovanje s javnošću u trajanju od 30 dana.</w:t>
      </w:r>
    </w:p>
    <w:p w14:paraId="253E2B98"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Nacrt Programa javno će se objaviti na službenoj internetskoj stranici Općine Sveta Nedelja te će se time omogućiti javnosti da za vrijeme trajanja internetskog savjetovanja dostavi svoje prijedloge, primjedbe i mišljenja na Nacrt ovog Programa.</w:t>
      </w:r>
    </w:p>
    <w:p w14:paraId="5D1B3365" w14:textId="77777777" w:rsidR="006231A6" w:rsidRPr="00167328" w:rsidRDefault="006231A6" w:rsidP="006231A6">
      <w:pPr>
        <w:spacing w:after="200"/>
        <w:contextualSpacing/>
        <w:jc w:val="both"/>
        <w:rPr>
          <w:rFonts w:ascii="Arial" w:eastAsia="MS Mincho" w:hAnsi="Arial" w:cs="Arial"/>
          <w:color w:val="000000" w:themeColor="text1"/>
          <w:lang w:eastAsia="ja-JP"/>
        </w:rPr>
      </w:pPr>
      <w:r w:rsidRPr="00167328">
        <w:rPr>
          <w:rFonts w:ascii="Arial" w:eastAsia="MS Mincho" w:hAnsi="Arial" w:cs="Arial"/>
          <w:color w:val="000000" w:themeColor="text1"/>
          <w:lang w:eastAsia="ja-JP"/>
        </w:rPr>
        <w:t>Savjetovanje s javnošću o predmetnom Programu otvoreno je do 6. srpnja 2026. godine te pozivamo sve fizičke i pravne osobe da u tom roku, na propisanom obrascu, koji se nalazi u nastavku, daju svoje primjedbe i prijedloge na Program.</w:t>
      </w:r>
    </w:p>
    <w:p w14:paraId="778F86F9" w14:textId="77777777" w:rsidR="006231A6" w:rsidRPr="00167328" w:rsidRDefault="006231A6" w:rsidP="006231A6">
      <w:pPr>
        <w:spacing w:after="200"/>
        <w:contextualSpacing/>
        <w:jc w:val="both"/>
        <w:rPr>
          <w:rFonts w:ascii="Arial" w:eastAsia="MS Mincho" w:hAnsi="Arial" w:cs="Arial"/>
          <w:color w:val="000000" w:themeColor="text1"/>
          <w:lang w:eastAsia="ja-JP"/>
        </w:rPr>
      </w:pPr>
    </w:p>
    <w:p w14:paraId="583A0421" w14:textId="77777777" w:rsidR="006231A6" w:rsidRPr="00167328" w:rsidRDefault="006231A6" w:rsidP="006231A6">
      <w:pPr>
        <w:jc w:val="both"/>
        <w:rPr>
          <w:rFonts w:ascii="Arial" w:hAnsi="Arial" w:cs="Arial"/>
          <w:color w:val="000000" w:themeColor="text1"/>
        </w:rPr>
      </w:pPr>
      <w:r w:rsidRPr="00167328">
        <w:rPr>
          <w:rFonts w:ascii="Arial" w:hAnsi="Arial" w:cs="Arial"/>
          <w:color w:val="000000" w:themeColor="text1"/>
        </w:rPr>
        <w:t xml:space="preserve">Po provedbi savjetovanja s javnošću Općinska načelnica Općine Sveta Nedelja utvrdit će Prijedlog Programa potpora za poticanje razvoja poduzetništva na području Općine               Sveta Nedelja za 2026. godinu u koji će se ugraditi svi prihvaćeni prijedlozi, primjedbe i mišljenja javnosti ukoliko ih bude bilo te ukoliko su ista zakonita i stručno utemeljena, nakon čega će se tako utvrđeni Prijedlog Programa s Izvješćem o provedenom savjetovanju s javnošću uputiti Općinskom vijeću Općine Sveta Nedelja, kao donositelju akta, na razmatranje i donošenje. </w:t>
      </w:r>
    </w:p>
    <w:p w14:paraId="44BD41A0" w14:textId="77777777" w:rsidR="006231A6" w:rsidRPr="00167328" w:rsidRDefault="006231A6" w:rsidP="006231A6">
      <w:pPr>
        <w:jc w:val="both"/>
        <w:rPr>
          <w:rFonts w:ascii="Arial" w:hAnsi="Arial" w:cs="Arial"/>
          <w:color w:val="000000" w:themeColor="text1"/>
        </w:rPr>
      </w:pPr>
    </w:p>
    <w:p w14:paraId="2B8B7696" w14:textId="77777777" w:rsidR="006231A6" w:rsidRPr="00167328" w:rsidRDefault="006231A6" w:rsidP="006231A6">
      <w:pPr>
        <w:rPr>
          <w:rFonts w:ascii="Arial" w:hAnsi="Arial" w:cs="Arial"/>
          <w:b/>
          <w:color w:val="000000" w:themeColor="text1"/>
        </w:rPr>
      </w:pPr>
      <w:r w:rsidRPr="00167328">
        <w:rPr>
          <w:rFonts w:ascii="Arial" w:hAnsi="Arial" w:cs="Arial"/>
          <w:b/>
          <w:color w:val="000000" w:themeColor="text1"/>
        </w:rPr>
        <w:t>IV. FINANCIJSKA SREDSTVA POTREBNA ZA PROVEDBU OVE ODLUKE</w:t>
      </w:r>
    </w:p>
    <w:p w14:paraId="20511BB5" w14:textId="77777777" w:rsidR="006231A6" w:rsidRPr="00167328" w:rsidRDefault="006231A6" w:rsidP="006231A6">
      <w:pPr>
        <w:jc w:val="both"/>
        <w:rPr>
          <w:rFonts w:ascii="Arial" w:eastAsia="Times New Roman" w:hAnsi="Arial" w:cs="Arial"/>
          <w:color w:val="000000" w:themeColor="text1"/>
          <w:lang w:eastAsia="hr-HR"/>
        </w:rPr>
      </w:pPr>
      <w:r w:rsidRPr="00167328">
        <w:rPr>
          <w:rFonts w:ascii="Arial" w:hAnsi="Arial" w:cs="Arial"/>
          <w:color w:val="000000" w:themeColor="text1"/>
        </w:rPr>
        <w:t xml:space="preserve">Za provedbu ovoga Programa osigurana su financijska sredstva u </w:t>
      </w:r>
      <w:r w:rsidRPr="00167328">
        <w:rPr>
          <w:rFonts w:ascii="Arial" w:eastAsia="Times New Roman" w:hAnsi="Arial" w:cs="Arial"/>
          <w:color w:val="000000" w:themeColor="text1"/>
          <w:lang w:eastAsia="hr-HR"/>
        </w:rPr>
        <w:t>Proračunu Općine            Sveta Nedelja za 2026. godinu</w:t>
      </w:r>
      <w:r w:rsidRPr="00167328">
        <w:rPr>
          <w:rFonts w:ascii="Arial" w:hAnsi="Arial" w:cs="Arial"/>
          <w:color w:val="000000" w:themeColor="text1"/>
        </w:rPr>
        <w:t xml:space="preserve"> u visini od 15.000,00 eura</w:t>
      </w:r>
      <w:r w:rsidRPr="00167328">
        <w:rPr>
          <w:rFonts w:ascii="Arial" w:eastAsia="Times New Roman" w:hAnsi="Arial" w:cs="Arial"/>
          <w:color w:val="000000" w:themeColor="text1"/>
          <w:lang w:eastAsia="hr-HR"/>
        </w:rPr>
        <w:t xml:space="preserve">, Glava: 30, Gospodarstvo, Program: 3001 - Poticanje razvoja gospodarstva i poljoprivrede, </w:t>
      </w:r>
      <w:r w:rsidRPr="00167328">
        <w:rPr>
          <w:rFonts w:ascii="Arial" w:hAnsi="Arial" w:cs="Arial"/>
          <w:color w:val="000000" w:themeColor="text1"/>
        </w:rPr>
        <w:t>Aktivnost A300107, Poticaj gospodarstvu, osnovni konto 35232004 Program potpora za poticanje razvoja poduzetništva.</w:t>
      </w:r>
    </w:p>
    <w:p w14:paraId="62A09F9B" w14:textId="77777777" w:rsidR="006231A6" w:rsidRPr="00167328" w:rsidRDefault="006231A6" w:rsidP="006231A6">
      <w:pPr>
        <w:jc w:val="both"/>
        <w:rPr>
          <w:rFonts w:ascii="Arial" w:hAnsi="Arial" w:cs="Arial"/>
          <w:color w:val="000000" w:themeColor="text1"/>
        </w:rPr>
      </w:pPr>
    </w:p>
    <w:p w14:paraId="4717E7A2" w14:textId="77777777" w:rsidR="006231A6" w:rsidRPr="00167328" w:rsidRDefault="006231A6" w:rsidP="006231A6">
      <w:pPr>
        <w:jc w:val="both"/>
        <w:rPr>
          <w:rFonts w:ascii="Arial" w:hAnsi="Arial" w:cs="Arial"/>
          <w:b/>
          <w:color w:val="000000" w:themeColor="text1"/>
        </w:rPr>
      </w:pPr>
    </w:p>
    <w:p w14:paraId="7B1E0206" w14:textId="77777777" w:rsidR="006231A6" w:rsidRPr="00167328" w:rsidRDefault="006231A6" w:rsidP="006231A6">
      <w:pPr>
        <w:jc w:val="both"/>
        <w:rPr>
          <w:rFonts w:ascii="Arial" w:hAnsi="Arial" w:cs="Arial"/>
          <w:b/>
          <w:color w:val="000000" w:themeColor="text1"/>
        </w:rPr>
      </w:pPr>
      <w:r w:rsidRPr="00167328">
        <w:rPr>
          <w:rFonts w:ascii="Arial" w:hAnsi="Arial" w:cs="Arial"/>
          <w:b/>
          <w:color w:val="000000" w:themeColor="text1"/>
        </w:rPr>
        <w:t xml:space="preserve">                                                                                                         Jedinstveni upravni odjel</w:t>
      </w:r>
    </w:p>
    <w:p w14:paraId="494087A8" w14:textId="77777777" w:rsidR="006231A6" w:rsidRPr="00167328" w:rsidRDefault="006231A6" w:rsidP="006231A6">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48"/>
          <w:szCs w:val="48"/>
          <w:lang w:eastAsia="hr-HR"/>
        </w:rPr>
      </w:pPr>
    </w:p>
    <w:p w14:paraId="4BA10C07" w14:textId="77777777" w:rsidR="006231A6" w:rsidRPr="00167328" w:rsidRDefault="006231A6" w:rsidP="006231A6">
      <w:pPr>
        <w:rPr>
          <w:rFonts w:ascii="Arial" w:hAnsi="Arial" w:cs="Arial"/>
          <w:color w:val="000000" w:themeColor="text1"/>
        </w:rPr>
      </w:pPr>
    </w:p>
    <w:p w14:paraId="2CCC0327" w14:textId="77777777" w:rsidR="00166037" w:rsidRPr="00462B74" w:rsidRDefault="00166037" w:rsidP="00462B74"/>
    <w:sectPr w:rsidR="00166037" w:rsidRPr="00462B74" w:rsidSect="006231A6">
      <w:pgSz w:w="11907" w:h="16840" w:code="9"/>
      <w:pgMar w:top="1417" w:right="1417" w:bottom="1417" w:left="1417" w:header="567" w:footer="567"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912"/>
    <w:multiLevelType w:val="multilevel"/>
    <w:tmpl w:val="DA14A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1522D"/>
    <w:multiLevelType w:val="multilevel"/>
    <w:tmpl w:val="7EB09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255B1C"/>
    <w:multiLevelType w:val="multilevel"/>
    <w:tmpl w:val="FE84B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26491"/>
    <w:multiLevelType w:val="multilevel"/>
    <w:tmpl w:val="CE96C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6E76FA7"/>
    <w:multiLevelType w:val="multilevel"/>
    <w:tmpl w:val="3F9A5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454BFF"/>
    <w:multiLevelType w:val="multilevel"/>
    <w:tmpl w:val="81D68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88705530">
    <w:abstractNumId w:val="1"/>
  </w:num>
  <w:num w:numId="2" w16cid:durableId="609165352">
    <w:abstractNumId w:val="4"/>
  </w:num>
  <w:num w:numId="3" w16cid:durableId="1483696716">
    <w:abstractNumId w:val="5"/>
  </w:num>
  <w:num w:numId="4" w16cid:durableId="815533894">
    <w:abstractNumId w:val="2"/>
  </w:num>
  <w:num w:numId="5" w16cid:durableId="847908834">
    <w:abstractNumId w:val="0"/>
  </w:num>
  <w:num w:numId="6" w16cid:durableId="885530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07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BD"/>
    <w:rsid w:val="001571E2"/>
    <w:rsid w:val="00166037"/>
    <w:rsid w:val="00190EC8"/>
    <w:rsid w:val="00462B74"/>
    <w:rsid w:val="006231A6"/>
    <w:rsid w:val="00684FF7"/>
    <w:rsid w:val="007028D6"/>
    <w:rsid w:val="00A139BD"/>
    <w:rsid w:val="00A64A7E"/>
    <w:rsid w:val="00E0372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1BA5"/>
  <w15:chartTrackingRefBased/>
  <w15:docId w15:val="{6543D2CC-8793-4F38-B125-AC50384F9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1A6"/>
    <w:rPr>
      <w:kern w:val="0"/>
      <w14:ligatures w14:val="none"/>
    </w:rPr>
  </w:style>
  <w:style w:type="paragraph" w:styleId="Naslov1">
    <w:name w:val="heading 1"/>
    <w:basedOn w:val="Normal"/>
    <w:next w:val="Normal"/>
    <w:link w:val="Naslov1Char"/>
    <w:uiPriority w:val="9"/>
    <w:qFormat/>
    <w:rsid w:val="00A139B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slov2">
    <w:name w:val="heading 2"/>
    <w:basedOn w:val="Normal"/>
    <w:next w:val="Normal"/>
    <w:link w:val="Naslov2Char"/>
    <w:uiPriority w:val="9"/>
    <w:unhideWhenUsed/>
    <w:qFormat/>
    <w:rsid w:val="00A139B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slov3">
    <w:name w:val="heading 3"/>
    <w:basedOn w:val="Normal"/>
    <w:next w:val="Normal"/>
    <w:link w:val="Naslov3Char"/>
    <w:uiPriority w:val="9"/>
    <w:semiHidden/>
    <w:unhideWhenUsed/>
    <w:qFormat/>
    <w:rsid w:val="00A139B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slov4">
    <w:name w:val="heading 4"/>
    <w:basedOn w:val="Normal"/>
    <w:next w:val="Normal"/>
    <w:link w:val="Naslov4Char"/>
    <w:uiPriority w:val="9"/>
    <w:semiHidden/>
    <w:unhideWhenUsed/>
    <w:qFormat/>
    <w:rsid w:val="00A139B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slov5">
    <w:name w:val="heading 5"/>
    <w:basedOn w:val="Normal"/>
    <w:next w:val="Normal"/>
    <w:link w:val="Naslov5Char"/>
    <w:uiPriority w:val="9"/>
    <w:semiHidden/>
    <w:unhideWhenUsed/>
    <w:qFormat/>
    <w:rsid w:val="00A139B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slov6">
    <w:name w:val="heading 6"/>
    <w:basedOn w:val="Normal"/>
    <w:next w:val="Normal"/>
    <w:link w:val="Naslov6Char"/>
    <w:uiPriority w:val="9"/>
    <w:semiHidden/>
    <w:unhideWhenUsed/>
    <w:qFormat/>
    <w:rsid w:val="00A139B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slov7">
    <w:name w:val="heading 7"/>
    <w:basedOn w:val="Normal"/>
    <w:next w:val="Normal"/>
    <w:link w:val="Naslov7Char"/>
    <w:uiPriority w:val="9"/>
    <w:semiHidden/>
    <w:unhideWhenUsed/>
    <w:qFormat/>
    <w:rsid w:val="00A139BD"/>
    <w:pPr>
      <w:keepNext/>
      <w:keepLines/>
      <w:spacing w:before="40" w:after="0"/>
      <w:outlineLvl w:val="6"/>
    </w:pPr>
    <w:rPr>
      <w:rFonts w:eastAsiaTheme="majorEastAsia" w:cstheme="majorBidi"/>
      <w:color w:val="595959" w:themeColor="text1" w:themeTint="A6"/>
      <w:kern w:val="2"/>
      <w14:ligatures w14:val="standardContextual"/>
    </w:rPr>
  </w:style>
  <w:style w:type="paragraph" w:styleId="Naslov8">
    <w:name w:val="heading 8"/>
    <w:basedOn w:val="Normal"/>
    <w:next w:val="Normal"/>
    <w:link w:val="Naslov8Char"/>
    <w:uiPriority w:val="9"/>
    <w:semiHidden/>
    <w:unhideWhenUsed/>
    <w:qFormat/>
    <w:rsid w:val="00A139BD"/>
    <w:pPr>
      <w:keepNext/>
      <w:keepLines/>
      <w:spacing w:after="0"/>
      <w:outlineLvl w:val="7"/>
    </w:pPr>
    <w:rPr>
      <w:rFonts w:eastAsiaTheme="majorEastAsia" w:cstheme="majorBidi"/>
      <w:i/>
      <w:iCs/>
      <w:color w:val="272727" w:themeColor="text1" w:themeTint="D8"/>
      <w:kern w:val="2"/>
      <w14:ligatures w14:val="standardContextual"/>
    </w:rPr>
  </w:style>
  <w:style w:type="paragraph" w:styleId="Naslov9">
    <w:name w:val="heading 9"/>
    <w:basedOn w:val="Normal"/>
    <w:next w:val="Normal"/>
    <w:link w:val="Naslov9Char"/>
    <w:uiPriority w:val="9"/>
    <w:semiHidden/>
    <w:unhideWhenUsed/>
    <w:qFormat/>
    <w:rsid w:val="00A139BD"/>
    <w:pPr>
      <w:keepNext/>
      <w:keepLines/>
      <w:spacing w:after="0"/>
      <w:outlineLvl w:val="8"/>
    </w:pPr>
    <w:rPr>
      <w:rFonts w:eastAsiaTheme="majorEastAsia" w:cstheme="majorBidi"/>
      <w:color w:val="272727" w:themeColor="text1" w:themeTint="D8"/>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139B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A139B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139B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139B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139B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139B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139B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139B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139BD"/>
    <w:rPr>
      <w:rFonts w:eastAsiaTheme="majorEastAsia" w:cstheme="majorBidi"/>
      <w:color w:val="272727" w:themeColor="text1" w:themeTint="D8"/>
    </w:rPr>
  </w:style>
  <w:style w:type="paragraph" w:styleId="Naslov">
    <w:name w:val="Title"/>
    <w:basedOn w:val="Normal"/>
    <w:next w:val="Normal"/>
    <w:link w:val="NaslovChar"/>
    <w:uiPriority w:val="10"/>
    <w:qFormat/>
    <w:rsid w:val="00A139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A139B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139B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A139B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139BD"/>
    <w:pPr>
      <w:spacing w:before="160"/>
      <w:jc w:val="center"/>
    </w:pPr>
    <w:rPr>
      <w:i/>
      <w:iCs/>
      <w:color w:val="404040" w:themeColor="text1" w:themeTint="BF"/>
      <w:kern w:val="2"/>
      <w14:ligatures w14:val="standardContextual"/>
    </w:rPr>
  </w:style>
  <w:style w:type="character" w:customStyle="1" w:styleId="CitatChar">
    <w:name w:val="Citat Char"/>
    <w:basedOn w:val="Zadanifontodlomka"/>
    <w:link w:val="Citat"/>
    <w:uiPriority w:val="29"/>
    <w:rsid w:val="00A139BD"/>
    <w:rPr>
      <w:i/>
      <w:iCs/>
      <w:color w:val="404040" w:themeColor="text1" w:themeTint="BF"/>
    </w:rPr>
  </w:style>
  <w:style w:type="paragraph" w:styleId="Odlomakpopisa">
    <w:name w:val="List Paragraph"/>
    <w:basedOn w:val="Normal"/>
    <w:uiPriority w:val="34"/>
    <w:qFormat/>
    <w:rsid w:val="00A139BD"/>
    <w:pPr>
      <w:ind w:left="720"/>
      <w:contextualSpacing/>
    </w:pPr>
    <w:rPr>
      <w:kern w:val="2"/>
      <w14:ligatures w14:val="standardContextual"/>
    </w:rPr>
  </w:style>
  <w:style w:type="character" w:styleId="Jakoisticanje">
    <w:name w:val="Intense Emphasis"/>
    <w:basedOn w:val="Zadanifontodlomka"/>
    <w:uiPriority w:val="21"/>
    <w:qFormat/>
    <w:rsid w:val="00A139BD"/>
    <w:rPr>
      <w:i/>
      <w:iCs/>
      <w:color w:val="2F5496" w:themeColor="accent1" w:themeShade="BF"/>
    </w:rPr>
  </w:style>
  <w:style w:type="paragraph" w:styleId="Naglaencitat">
    <w:name w:val="Intense Quote"/>
    <w:basedOn w:val="Normal"/>
    <w:next w:val="Normal"/>
    <w:link w:val="NaglaencitatChar"/>
    <w:uiPriority w:val="30"/>
    <w:qFormat/>
    <w:rsid w:val="00A139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aglaencitatChar">
    <w:name w:val="Naglašen citat Char"/>
    <w:basedOn w:val="Zadanifontodlomka"/>
    <w:link w:val="Naglaencitat"/>
    <w:uiPriority w:val="30"/>
    <w:rsid w:val="00A139BD"/>
    <w:rPr>
      <w:i/>
      <w:iCs/>
      <w:color w:val="2F5496" w:themeColor="accent1" w:themeShade="BF"/>
    </w:rPr>
  </w:style>
  <w:style w:type="character" w:styleId="Istaknutareferenca">
    <w:name w:val="Intense Reference"/>
    <w:basedOn w:val="Zadanifontodlomka"/>
    <w:uiPriority w:val="32"/>
    <w:qFormat/>
    <w:rsid w:val="00A139BD"/>
    <w:rPr>
      <w:b/>
      <w:bCs/>
      <w:smallCaps/>
      <w:color w:val="2F5496" w:themeColor="accent1" w:themeShade="BF"/>
      <w:spacing w:val="5"/>
    </w:rPr>
  </w:style>
  <w:style w:type="paragraph" w:styleId="Bezproreda">
    <w:name w:val="No Spacing"/>
    <w:uiPriority w:val="1"/>
    <w:qFormat/>
    <w:rsid w:val="00462B74"/>
    <w:pPr>
      <w:spacing w:after="0" w:line="240" w:lineRule="auto"/>
    </w:pPr>
  </w:style>
  <w:style w:type="paragraph" w:styleId="Tijeloteksta">
    <w:name w:val="Body Text"/>
    <w:basedOn w:val="Normal"/>
    <w:link w:val="TijelotekstaChar"/>
    <w:uiPriority w:val="1"/>
    <w:unhideWhenUsed/>
    <w:qFormat/>
    <w:rsid w:val="006231A6"/>
    <w:pPr>
      <w:widowControl w:val="0"/>
      <w:autoSpaceDE w:val="0"/>
      <w:autoSpaceDN w:val="0"/>
      <w:spacing w:after="0" w:line="240" w:lineRule="auto"/>
      <w:ind w:left="116" w:firstLine="706"/>
      <w:jc w:val="both"/>
    </w:pPr>
    <w:rPr>
      <w:rFonts w:ascii="Arial" w:eastAsia="Arial" w:hAnsi="Arial" w:cs="Arial"/>
    </w:rPr>
  </w:style>
  <w:style w:type="character" w:customStyle="1" w:styleId="TijelotekstaChar">
    <w:name w:val="Tijelo teksta Char"/>
    <w:basedOn w:val="Zadanifontodlomka"/>
    <w:link w:val="Tijeloteksta"/>
    <w:uiPriority w:val="1"/>
    <w:rsid w:val="006231A6"/>
    <w:rPr>
      <w:rFonts w:ascii="Arial" w:eastAsia="Arial" w:hAnsi="Arial" w:cs="Arial"/>
      <w:kern w:val="0"/>
      <w14:ligatures w14:val="none"/>
    </w:rPr>
  </w:style>
  <w:style w:type="paragraph" w:styleId="StandardWeb">
    <w:name w:val="Normal (Web)"/>
    <w:basedOn w:val="Normal"/>
    <w:uiPriority w:val="99"/>
    <w:unhideWhenUsed/>
    <w:rsid w:val="006231A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623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3591</Words>
  <Characters>20474</Characters>
  <Application>Microsoft Office Word</Application>
  <DocSecurity>0</DocSecurity>
  <Lines>170</Lines>
  <Paragraphs>48</Paragraphs>
  <ScaleCrop>false</ScaleCrop>
  <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Munirka</dc:creator>
  <cp:keywords/>
  <dc:description/>
  <cp:lastModifiedBy>Munirka</cp:lastModifiedBy>
  <cp:revision>6</cp:revision>
  <cp:lastPrinted>2026-06-05T10:08:00Z</cp:lastPrinted>
  <dcterms:created xsi:type="dcterms:W3CDTF">2026-06-03T12:42:00Z</dcterms:created>
  <dcterms:modified xsi:type="dcterms:W3CDTF">2026-06-05T10:14:00Z</dcterms:modified>
</cp:coreProperties>
</file>