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E1955" w14:textId="7A0C4D1B" w:rsidR="00A15889" w:rsidRPr="00A15889" w:rsidRDefault="006A18BD" w:rsidP="00A93E28">
      <w:pPr>
        <w:rPr>
          <w:rFonts w:ascii="Arial" w:hAnsi="Arial" w:cs="Arial"/>
          <w:bCs/>
          <w:i/>
          <w:iCs/>
        </w:rPr>
      </w:pPr>
      <w:r>
        <w:rPr>
          <w:rFonts w:ascii="Arial Narrow" w:hAnsi="Arial Narrow"/>
        </w:rPr>
        <w:br w:type="page"/>
      </w:r>
      <w:r w:rsidR="00A15889">
        <w:lastRenderedPageBreak/>
        <w:t xml:space="preserve">                </w:t>
      </w:r>
      <w:r w:rsidR="00A15889">
        <w:rPr>
          <w:noProof/>
          <w:lang w:eastAsia="hr-HR"/>
        </w:rPr>
        <w:drawing>
          <wp:inline distT="0" distB="0" distL="0" distR="0" wp14:anchorId="11009A6C" wp14:editId="5F30DD40">
            <wp:extent cx="600075" cy="7429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solidFill>
                      <a:srgbClr val="FFFFFF"/>
                    </a:solidFill>
                    <a:ln>
                      <a:noFill/>
                    </a:ln>
                  </pic:spPr>
                </pic:pic>
              </a:graphicData>
            </a:graphic>
          </wp:inline>
        </w:drawing>
      </w:r>
      <w:r w:rsidR="00A15889" w:rsidRPr="00A759E1">
        <w:t xml:space="preserve">                      </w:t>
      </w:r>
      <w:r w:rsidR="00A15889" w:rsidRPr="00A15889">
        <w:rPr>
          <w:rFonts w:ascii="Arial" w:hAnsi="Arial" w:cs="Arial"/>
        </w:rPr>
        <w:t xml:space="preserve">                                                                                                                                                                                                             </w:t>
      </w:r>
    </w:p>
    <w:p w14:paraId="0E1EBB28" w14:textId="1DAF2292" w:rsidR="00A15889" w:rsidRPr="00A15889" w:rsidRDefault="00A15889" w:rsidP="00A15889">
      <w:pPr>
        <w:pStyle w:val="Bezproreda"/>
        <w:rPr>
          <w:rFonts w:ascii="Arial" w:hAnsi="Arial" w:cs="Arial"/>
        </w:rPr>
      </w:pPr>
      <w:r w:rsidRPr="00A15889">
        <w:rPr>
          <w:rFonts w:ascii="Arial" w:hAnsi="Arial" w:cs="Arial"/>
        </w:rPr>
        <w:t xml:space="preserve">REPUBLIKA HRVATSKA                                                              </w:t>
      </w:r>
      <w:r w:rsidR="00024F5B">
        <w:rPr>
          <w:rFonts w:ascii="Arial" w:hAnsi="Arial" w:cs="Arial"/>
        </w:rPr>
        <w:t xml:space="preserve">                                 </w:t>
      </w:r>
      <w:r w:rsidR="00024F5B" w:rsidRPr="00024F5B">
        <w:rPr>
          <w:rFonts w:ascii="Arial" w:hAnsi="Arial" w:cs="Arial"/>
          <w:b/>
        </w:rPr>
        <w:t>NACRT</w:t>
      </w:r>
      <w:r w:rsidRPr="00A15889">
        <w:rPr>
          <w:rFonts w:ascii="Arial" w:hAnsi="Arial" w:cs="Arial"/>
        </w:rPr>
        <w:t xml:space="preserve">                                                                                              </w:t>
      </w:r>
    </w:p>
    <w:p w14:paraId="4BFEA8F3" w14:textId="77777777" w:rsidR="00A15889" w:rsidRPr="00A15889" w:rsidRDefault="00A15889" w:rsidP="00A15889">
      <w:pPr>
        <w:pStyle w:val="Bezproreda"/>
        <w:rPr>
          <w:rFonts w:ascii="Arial" w:hAnsi="Arial" w:cs="Arial"/>
        </w:rPr>
      </w:pPr>
      <w:r w:rsidRPr="00A15889">
        <w:rPr>
          <w:rFonts w:ascii="Arial" w:hAnsi="Arial" w:cs="Arial"/>
        </w:rPr>
        <w:t xml:space="preserve">ISTARSKA ŽUPANIJA                                                      </w:t>
      </w:r>
    </w:p>
    <w:p w14:paraId="03A44DB2" w14:textId="77777777" w:rsidR="00A15889" w:rsidRPr="00A15889" w:rsidRDefault="00A15889" w:rsidP="00A15889">
      <w:pPr>
        <w:pStyle w:val="Bezproreda"/>
        <w:rPr>
          <w:rFonts w:ascii="Arial" w:hAnsi="Arial" w:cs="Arial"/>
          <w:b/>
        </w:rPr>
      </w:pPr>
      <w:r w:rsidRPr="00A15889">
        <w:rPr>
          <w:rFonts w:ascii="Arial" w:hAnsi="Arial" w:cs="Arial"/>
          <w:b/>
        </w:rPr>
        <w:t>OPĆINA SVETA NEDELJA</w:t>
      </w:r>
    </w:p>
    <w:p w14:paraId="514549DB" w14:textId="77777777" w:rsidR="00A15889" w:rsidRPr="00A15889" w:rsidRDefault="00A15889" w:rsidP="00A15889">
      <w:pPr>
        <w:pStyle w:val="Bezproreda"/>
        <w:rPr>
          <w:rFonts w:ascii="Arial" w:hAnsi="Arial" w:cs="Arial"/>
          <w:b/>
        </w:rPr>
      </w:pPr>
      <w:r w:rsidRPr="00A15889">
        <w:rPr>
          <w:rFonts w:ascii="Arial" w:hAnsi="Arial" w:cs="Arial"/>
          <w:b/>
        </w:rPr>
        <w:t>Općinsko vijeće</w:t>
      </w:r>
    </w:p>
    <w:p w14:paraId="6A2F2621" w14:textId="4476EC59" w:rsidR="00A15889" w:rsidRPr="00A15889" w:rsidRDefault="00A15889" w:rsidP="00A15889">
      <w:pPr>
        <w:pStyle w:val="Bezproreda"/>
        <w:rPr>
          <w:rFonts w:ascii="Arial" w:hAnsi="Arial" w:cs="Arial"/>
        </w:rPr>
      </w:pPr>
      <w:r w:rsidRPr="00A15889">
        <w:rPr>
          <w:rFonts w:ascii="Arial" w:hAnsi="Arial" w:cs="Arial"/>
        </w:rPr>
        <w:t xml:space="preserve">KLASA: </w:t>
      </w:r>
      <w:r>
        <w:rPr>
          <w:rFonts w:ascii="Arial" w:hAnsi="Arial" w:cs="Arial"/>
        </w:rPr>
        <w:t>________________</w:t>
      </w:r>
    </w:p>
    <w:p w14:paraId="2DD6BC72" w14:textId="75D3CAF4" w:rsidR="00A15889" w:rsidRPr="00A15889" w:rsidRDefault="00A15889" w:rsidP="00A15889">
      <w:pPr>
        <w:pStyle w:val="Bezproreda"/>
        <w:rPr>
          <w:rFonts w:ascii="Arial" w:hAnsi="Arial" w:cs="Arial"/>
        </w:rPr>
      </w:pPr>
      <w:r w:rsidRPr="00A15889">
        <w:rPr>
          <w:rFonts w:ascii="Arial" w:hAnsi="Arial" w:cs="Arial"/>
        </w:rPr>
        <w:t xml:space="preserve">URBROJ: </w:t>
      </w:r>
      <w:r>
        <w:rPr>
          <w:rFonts w:ascii="Arial" w:hAnsi="Arial" w:cs="Arial"/>
        </w:rPr>
        <w:t>______________</w:t>
      </w:r>
      <w:r w:rsidRPr="00A15889">
        <w:rPr>
          <w:rFonts w:ascii="Arial" w:hAnsi="Arial" w:cs="Arial"/>
        </w:rPr>
        <w:t xml:space="preserve"> </w:t>
      </w:r>
    </w:p>
    <w:p w14:paraId="22082FF1" w14:textId="23C7E734" w:rsidR="00A15889" w:rsidRPr="00A15889" w:rsidRDefault="00A15889" w:rsidP="00A15889">
      <w:pPr>
        <w:pStyle w:val="Bezproreda"/>
        <w:rPr>
          <w:rFonts w:ascii="Arial" w:hAnsi="Arial" w:cs="Arial"/>
        </w:rPr>
      </w:pPr>
      <w:r w:rsidRPr="00A15889">
        <w:rPr>
          <w:rFonts w:ascii="Arial" w:hAnsi="Arial" w:cs="Arial"/>
        </w:rPr>
        <w:t xml:space="preserve">Nedešćina, </w:t>
      </w:r>
      <w:r>
        <w:rPr>
          <w:rFonts w:ascii="Arial" w:hAnsi="Arial" w:cs="Arial"/>
        </w:rPr>
        <w:t>_____________</w:t>
      </w:r>
    </w:p>
    <w:p w14:paraId="2F23F1D1" w14:textId="77777777" w:rsidR="00A15889" w:rsidRDefault="00A15889" w:rsidP="00A15889">
      <w:pPr>
        <w:jc w:val="both"/>
        <w:rPr>
          <w:rFonts w:ascii="Arial" w:hAnsi="Arial" w:cs="Arial"/>
        </w:rPr>
      </w:pPr>
    </w:p>
    <w:p w14:paraId="47CDBA5E" w14:textId="1738955C" w:rsidR="00E124FE" w:rsidRPr="002E3539" w:rsidRDefault="00005E16" w:rsidP="00A15889">
      <w:pPr>
        <w:jc w:val="both"/>
        <w:rPr>
          <w:rFonts w:ascii="Arial" w:hAnsi="Arial" w:cs="Arial"/>
        </w:rPr>
      </w:pPr>
      <w:r w:rsidRPr="002E3539">
        <w:rPr>
          <w:rFonts w:ascii="Arial" w:hAnsi="Arial" w:cs="Arial"/>
        </w:rPr>
        <w:t>Na temelju članka 18. stavka 1. Zakona o grobljima („Narodne novine“</w:t>
      </w:r>
      <w:r w:rsidR="00A15889">
        <w:rPr>
          <w:rFonts w:ascii="Arial" w:hAnsi="Arial" w:cs="Arial"/>
        </w:rPr>
        <w:t>,</w:t>
      </w:r>
      <w:r w:rsidRPr="002E3539">
        <w:rPr>
          <w:rFonts w:ascii="Arial" w:hAnsi="Arial" w:cs="Arial"/>
        </w:rPr>
        <w:t xml:space="preserve"> broj 19/98, 50/12</w:t>
      </w:r>
      <w:r w:rsidR="00A15889">
        <w:rPr>
          <w:rFonts w:ascii="Arial" w:hAnsi="Arial" w:cs="Arial"/>
        </w:rPr>
        <w:t>.</w:t>
      </w:r>
      <w:r w:rsidRPr="002E3539">
        <w:rPr>
          <w:rFonts w:ascii="Arial" w:hAnsi="Arial" w:cs="Arial"/>
        </w:rPr>
        <w:t xml:space="preserve"> i 89/17) i članka </w:t>
      </w:r>
      <w:r w:rsidR="00A15889">
        <w:rPr>
          <w:rFonts w:ascii="Arial" w:hAnsi="Arial" w:cs="Arial"/>
        </w:rPr>
        <w:t xml:space="preserve">33. </w:t>
      </w:r>
      <w:r w:rsidRPr="002E3539">
        <w:rPr>
          <w:rFonts w:ascii="Arial" w:hAnsi="Arial" w:cs="Arial"/>
        </w:rPr>
        <w:t xml:space="preserve">Statuta </w:t>
      </w:r>
      <w:r w:rsidR="00A15889">
        <w:rPr>
          <w:rFonts w:ascii="Arial" w:hAnsi="Arial" w:cs="Arial"/>
        </w:rPr>
        <w:t>Općine Sveta Nedelja</w:t>
      </w:r>
      <w:r w:rsidRPr="002E3539">
        <w:rPr>
          <w:rFonts w:ascii="Arial" w:hAnsi="Arial" w:cs="Arial"/>
        </w:rPr>
        <w:t xml:space="preserve"> („Službene novine </w:t>
      </w:r>
      <w:r w:rsidR="00A15889">
        <w:rPr>
          <w:rFonts w:ascii="Arial" w:hAnsi="Arial" w:cs="Arial"/>
        </w:rPr>
        <w:t>Općine Sveta Nedelja“</w:t>
      </w:r>
      <w:r w:rsidRPr="002E3539">
        <w:rPr>
          <w:rFonts w:ascii="Arial" w:hAnsi="Arial" w:cs="Arial"/>
        </w:rPr>
        <w:t>„ broj</w:t>
      </w:r>
      <w:r w:rsidR="00A15889">
        <w:rPr>
          <w:rFonts w:ascii="Arial" w:hAnsi="Arial" w:cs="Arial"/>
        </w:rPr>
        <w:t xml:space="preserve"> 11/18. i 3/21</w:t>
      </w:r>
      <w:r w:rsidRPr="002E3539">
        <w:rPr>
          <w:rFonts w:ascii="Arial" w:hAnsi="Arial" w:cs="Arial"/>
        </w:rPr>
        <w:t xml:space="preserve">) </w:t>
      </w:r>
      <w:r w:rsidR="00A15889">
        <w:rPr>
          <w:rFonts w:ascii="Arial" w:hAnsi="Arial" w:cs="Arial"/>
        </w:rPr>
        <w:t>Općinsko</w:t>
      </w:r>
      <w:r w:rsidRPr="002E3539">
        <w:rPr>
          <w:rFonts w:ascii="Arial" w:hAnsi="Arial" w:cs="Arial"/>
        </w:rPr>
        <w:t xml:space="preserve"> vijeće </w:t>
      </w:r>
      <w:r w:rsidR="00A15889">
        <w:rPr>
          <w:rFonts w:ascii="Arial" w:hAnsi="Arial" w:cs="Arial"/>
        </w:rPr>
        <w:t>Općine Sveta Nedelja</w:t>
      </w:r>
      <w:r w:rsidRPr="002E3539">
        <w:rPr>
          <w:rFonts w:ascii="Arial" w:hAnsi="Arial" w:cs="Arial"/>
        </w:rPr>
        <w:t xml:space="preserve"> na sjednici održanoj dana </w:t>
      </w:r>
      <w:r w:rsidR="00A15889">
        <w:rPr>
          <w:rFonts w:ascii="Arial" w:hAnsi="Arial" w:cs="Arial"/>
        </w:rPr>
        <w:t>_________</w:t>
      </w:r>
      <w:r w:rsidRPr="002E3539">
        <w:rPr>
          <w:rFonts w:ascii="Arial" w:hAnsi="Arial" w:cs="Arial"/>
        </w:rPr>
        <w:t xml:space="preserve"> 2022. godine donijelo je </w:t>
      </w:r>
    </w:p>
    <w:p w14:paraId="70C6B6FF" w14:textId="77777777" w:rsidR="00A15889" w:rsidRDefault="00A15889" w:rsidP="00A15889">
      <w:pPr>
        <w:pStyle w:val="Bezproreda"/>
      </w:pPr>
      <w:bookmarkStart w:id="0" w:name="_Toc100566713"/>
    </w:p>
    <w:p w14:paraId="141DA31E" w14:textId="788B4FF0" w:rsidR="00005E16" w:rsidRPr="002E3539" w:rsidRDefault="00005E16" w:rsidP="00005E16">
      <w:pPr>
        <w:pStyle w:val="Naslov1"/>
        <w:jc w:val="center"/>
        <w:rPr>
          <w:rFonts w:ascii="Arial" w:hAnsi="Arial" w:cs="Arial"/>
          <w:b/>
          <w:bCs/>
          <w:color w:val="auto"/>
          <w:sz w:val="22"/>
          <w:szCs w:val="22"/>
        </w:rPr>
      </w:pPr>
      <w:r w:rsidRPr="002E3539">
        <w:rPr>
          <w:rFonts w:ascii="Arial" w:hAnsi="Arial" w:cs="Arial"/>
          <w:b/>
          <w:bCs/>
          <w:color w:val="auto"/>
          <w:sz w:val="22"/>
          <w:szCs w:val="22"/>
        </w:rPr>
        <w:t>ODLUKU O GROBLJIMA</w:t>
      </w:r>
      <w:bookmarkEnd w:id="0"/>
    </w:p>
    <w:p w14:paraId="138696E9" w14:textId="2D5831B3" w:rsidR="00005E16" w:rsidRPr="002E3539" w:rsidRDefault="00005E16" w:rsidP="00005E16">
      <w:pPr>
        <w:rPr>
          <w:rFonts w:ascii="Arial" w:hAnsi="Arial" w:cs="Arial"/>
        </w:rPr>
      </w:pPr>
    </w:p>
    <w:p w14:paraId="2B777DB0" w14:textId="01DBB091" w:rsidR="00005E16" w:rsidRPr="002E3539" w:rsidRDefault="005B59DE" w:rsidP="00005E16">
      <w:pPr>
        <w:pStyle w:val="Naslov2"/>
        <w:rPr>
          <w:rFonts w:ascii="Arial" w:hAnsi="Arial" w:cs="Arial"/>
          <w:b/>
          <w:bCs/>
          <w:color w:val="auto"/>
          <w:sz w:val="22"/>
          <w:szCs w:val="22"/>
        </w:rPr>
      </w:pPr>
      <w:bookmarkStart w:id="1" w:name="_Toc100566714"/>
      <w:r>
        <w:rPr>
          <w:rFonts w:ascii="Arial" w:hAnsi="Arial" w:cs="Arial"/>
          <w:b/>
          <w:bCs/>
          <w:color w:val="auto"/>
          <w:sz w:val="22"/>
          <w:szCs w:val="22"/>
        </w:rPr>
        <w:t xml:space="preserve">I. </w:t>
      </w:r>
      <w:r w:rsidR="00005E16" w:rsidRPr="002E3539">
        <w:rPr>
          <w:rFonts w:ascii="Arial" w:hAnsi="Arial" w:cs="Arial"/>
          <w:b/>
          <w:bCs/>
          <w:color w:val="auto"/>
          <w:sz w:val="22"/>
          <w:szCs w:val="22"/>
        </w:rPr>
        <w:t>OPĆE ODREDBE</w:t>
      </w:r>
      <w:bookmarkEnd w:id="1"/>
    </w:p>
    <w:p w14:paraId="51F3A8C5" w14:textId="1F464A5B" w:rsidR="00005E16" w:rsidRPr="002E3539" w:rsidRDefault="00005E16" w:rsidP="00BF0F4E">
      <w:pPr>
        <w:pStyle w:val="Odlomakpopisa"/>
        <w:numPr>
          <w:ilvl w:val="0"/>
          <w:numId w:val="5"/>
        </w:numPr>
        <w:jc w:val="center"/>
        <w:rPr>
          <w:rFonts w:ascii="Arial" w:hAnsi="Arial" w:cs="Arial"/>
        </w:rPr>
      </w:pPr>
    </w:p>
    <w:p w14:paraId="3A81E078" w14:textId="0480F442" w:rsidR="004845D5" w:rsidRPr="002E3539" w:rsidRDefault="00FB3AEC" w:rsidP="00BF0F4E">
      <w:pPr>
        <w:jc w:val="both"/>
        <w:rPr>
          <w:rFonts w:ascii="Arial" w:hAnsi="Arial" w:cs="Arial"/>
        </w:rPr>
      </w:pPr>
      <w:r>
        <w:rPr>
          <w:rFonts w:ascii="Arial" w:hAnsi="Arial" w:cs="Arial"/>
        </w:rPr>
        <w:t xml:space="preserve">(1) </w:t>
      </w:r>
      <w:r w:rsidR="00E43DA3" w:rsidRPr="002E3539">
        <w:rPr>
          <w:rFonts w:ascii="Arial" w:hAnsi="Arial" w:cs="Arial"/>
        </w:rPr>
        <w:t>Ovom se Odlukom utvrđuju</w:t>
      </w:r>
      <w:r w:rsidR="004845D5" w:rsidRPr="002E3539">
        <w:rPr>
          <w:rFonts w:ascii="Arial" w:hAnsi="Arial" w:cs="Arial"/>
        </w:rPr>
        <w:t>:</w:t>
      </w:r>
    </w:p>
    <w:p w14:paraId="7D418E04" w14:textId="7A3BCE35" w:rsidR="004845D5" w:rsidRPr="002E3539" w:rsidRDefault="00E43DA3" w:rsidP="004845D5">
      <w:pPr>
        <w:pStyle w:val="Odlomakpopisa"/>
        <w:numPr>
          <w:ilvl w:val="0"/>
          <w:numId w:val="7"/>
        </w:numPr>
        <w:jc w:val="both"/>
        <w:rPr>
          <w:rFonts w:ascii="Arial" w:hAnsi="Arial" w:cs="Arial"/>
        </w:rPr>
      </w:pPr>
      <w:r w:rsidRPr="002E3539">
        <w:rPr>
          <w:rFonts w:ascii="Arial" w:hAnsi="Arial" w:cs="Arial"/>
        </w:rPr>
        <w:t xml:space="preserve">oprema i uređaji grobnog mjesta </w:t>
      </w:r>
    </w:p>
    <w:p w14:paraId="6957336B" w14:textId="6362AE0E" w:rsidR="004845D5" w:rsidRPr="002E3539" w:rsidRDefault="00E43DA3" w:rsidP="004845D5">
      <w:pPr>
        <w:pStyle w:val="Odlomakpopisa"/>
        <w:numPr>
          <w:ilvl w:val="0"/>
          <w:numId w:val="7"/>
        </w:numPr>
        <w:jc w:val="both"/>
        <w:rPr>
          <w:rFonts w:ascii="Arial" w:hAnsi="Arial" w:cs="Arial"/>
        </w:rPr>
      </w:pPr>
      <w:r w:rsidRPr="002E3539">
        <w:rPr>
          <w:rFonts w:ascii="Arial" w:hAnsi="Arial" w:cs="Arial"/>
        </w:rPr>
        <w:t xml:space="preserve">mjerila i način dodjeljivanja i ustupanja grobnih mjesta na korištenje </w:t>
      </w:r>
    </w:p>
    <w:p w14:paraId="5517CEF3" w14:textId="5BBC3104" w:rsidR="004845D5" w:rsidRDefault="00E43DA3" w:rsidP="004845D5">
      <w:pPr>
        <w:pStyle w:val="Odlomakpopisa"/>
        <w:numPr>
          <w:ilvl w:val="0"/>
          <w:numId w:val="7"/>
        </w:numPr>
        <w:jc w:val="both"/>
        <w:rPr>
          <w:rFonts w:ascii="Arial" w:hAnsi="Arial" w:cs="Arial"/>
        </w:rPr>
      </w:pPr>
      <w:r w:rsidRPr="002E3539">
        <w:rPr>
          <w:rFonts w:ascii="Arial" w:hAnsi="Arial" w:cs="Arial"/>
        </w:rPr>
        <w:t xml:space="preserve">vremenski razmaci ukopa u popunjena grobna mjesta </w:t>
      </w:r>
      <w:r w:rsidR="007610CA" w:rsidRPr="002E3539">
        <w:rPr>
          <w:rFonts w:ascii="Arial" w:hAnsi="Arial" w:cs="Arial"/>
        </w:rPr>
        <w:t>i</w:t>
      </w:r>
      <w:r w:rsidRPr="002E3539">
        <w:rPr>
          <w:rFonts w:ascii="Arial" w:hAnsi="Arial" w:cs="Arial"/>
        </w:rPr>
        <w:t xml:space="preserve"> način ukopa nepoznatih osoba </w:t>
      </w:r>
    </w:p>
    <w:p w14:paraId="0D14BA84" w14:textId="20316D3B" w:rsidR="00720847" w:rsidRDefault="00720847" w:rsidP="004845D5">
      <w:pPr>
        <w:pStyle w:val="Odlomakpopisa"/>
        <w:numPr>
          <w:ilvl w:val="0"/>
          <w:numId w:val="7"/>
        </w:numPr>
        <w:jc w:val="both"/>
        <w:rPr>
          <w:rFonts w:ascii="Arial" w:hAnsi="Arial" w:cs="Arial"/>
        </w:rPr>
      </w:pPr>
      <w:r>
        <w:rPr>
          <w:rFonts w:ascii="Arial" w:hAnsi="Arial" w:cs="Arial"/>
        </w:rPr>
        <w:t>korisnik grobnog mjesta</w:t>
      </w:r>
    </w:p>
    <w:p w14:paraId="29460993" w14:textId="7EEA27D0" w:rsidR="00720847" w:rsidRPr="002E3539" w:rsidRDefault="00720847" w:rsidP="004845D5">
      <w:pPr>
        <w:pStyle w:val="Odlomakpopisa"/>
        <w:numPr>
          <w:ilvl w:val="0"/>
          <w:numId w:val="7"/>
        </w:numPr>
        <w:jc w:val="both"/>
        <w:rPr>
          <w:rFonts w:ascii="Arial" w:hAnsi="Arial" w:cs="Arial"/>
        </w:rPr>
      </w:pPr>
      <w:r w:rsidRPr="002E3539">
        <w:rPr>
          <w:rFonts w:ascii="Arial" w:hAnsi="Arial" w:cs="Arial"/>
        </w:rPr>
        <w:t>uvjeti i mjerila za plaćanje naknade kod dodjele grobnog mjesta i godišnje naknade za korištenje grobnog mjesta</w:t>
      </w:r>
    </w:p>
    <w:p w14:paraId="6359A599" w14:textId="764F5425" w:rsidR="004845D5" w:rsidRPr="002E3539" w:rsidRDefault="00E43DA3" w:rsidP="004845D5">
      <w:pPr>
        <w:pStyle w:val="Odlomakpopisa"/>
        <w:numPr>
          <w:ilvl w:val="0"/>
          <w:numId w:val="7"/>
        </w:numPr>
        <w:jc w:val="both"/>
        <w:rPr>
          <w:rFonts w:ascii="Arial" w:hAnsi="Arial" w:cs="Arial"/>
        </w:rPr>
      </w:pPr>
      <w:r w:rsidRPr="002E3539">
        <w:rPr>
          <w:rFonts w:ascii="Arial" w:hAnsi="Arial" w:cs="Arial"/>
        </w:rPr>
        <w:t>održavanje groblja i uklanjanje otpada</w:t>
      </w:r>
    </w:p>
    <w:p w14:paraId="172C5B9C" w14:textId="7806477A" w:rsidR="004845D5" w:rsidRPr="002E3539" w:rsidRDefault="00E43DA3" w:rsidP="004845D5">
      <w:pPr>
        <w:pStyle w:val="Odlomakpopisa"/>
        <w:numPr>
          <w:ilvl w:val="0"/>
          <w:numId w:val="7"/>
        </w:numPr>
        <w:jc w:val="both"/>
        <w:rPr>
          <w:rFonts w:ascii="Arial" w:hAnsi="Arial" w:cs="Arial"/>
        </w:rPr>
      </w:pPr>
      <w:r w:rsidRPr="002E3539">
        <w:rPr>
          <w:rFonts w:ascii="Arial" w:hAnsi="Arial" w:cs="Arial"/>
        </w:rPr>
        <w:t>način i uvjeti upravljanja grobljem</w:t>
      </w:r>
      <w:r w:rsidR="00720847">
        <w:rPr>
          <w:rFonts w:ascii="Arial" w:hAnsi="Arial" w:cs="Arial"/>
        </w:rPr>
        <w:t>.</w:t>
      </w:r>
      <w:r w:rsidRPr="002E3539">
        <w:rPr>
          <w:rFonts w:ascii="Arial" w:hAnsi="Arial" w:cs="Arial"/>
        </w:rPr>
        <w:t xml:space="preserve"> </w:t>
      </w:r>
    </w:p>
    <w:p w14:paraId="288FC153" w14:textId="77777777" w:rsidR="004845D5" w:rsidRPr="002E3539" w:rsidRDefault="004845D5" w:rsidP="004845D5">
      <w:pPr>
        <w:pStyle w:val="Odlomakpopisa"/>
        <w:jc w:val="both"/>
        <w:rPr>
          <w:rFonts w:ascii="Arial" w:hAnsi="Arial" w:cs="Arial"/>
        </w:rPr>
      </w:pPr>
    </w:p>
    <w:p w14:paraId="18806FFE" w14:textId="77777777" w:rsidR="00E43DA3" w:rsidRPr="002E3539" w:rsidRDefault="00E43DA3" w:rsidP="00E43DA3">
      <w:pPr>
        <w:pStyle w:val="Odlomakpopisa"/>
        <w:numPr>
          <w:ilvl w:val="0"/>
          <w:numId w:val="5"/>
        </w:numPr>
        <w:jc w:val="center"/>
        <w:rPr>
          <w:rFonts w:ascii="Arial" w:hAnsi="Arial" w:cs="Arial"/>
        </w:rPr>
      </w:pPr>
    </w:p>
    <w:p w14:paraId="7DFFF030" w14:textId="6259F4B8" w:rsidR="00BF0F4E" w:rsidRPr="002E3539" w:rsidRDefault="00FB3AEC" w:rsidP="00E43DA3">
      <w:pPr>
        <w:jc w:val="both"/>
        <w:rPr>
          <w:rFonts w:ascii="Arial" w:hAnsi="Arial" w:cs="Arial"/>
        </w:rPr>
      </w:pPr>
      <w:r>
        <w:rPr>
          <w:rFonts w:ascii="Arial" w:hAnsi="Arial" w:cs="Arial"/>
        </w:rPr>
        <w:t xml:space="preserve">(2) </w:t>
      </w:r>
      <w:r w:rsidR="00E43DA3" w:rsidRPr="002E3539">
        <w:rPr>
          <w:rFonts w:ascii="Arial" w:hAnsi="Arial" w:cs="Arial"/>
        </w:rPr>
        <w:t xml:space="preserve">Na području </w:t>
      </w:r>
      <w:r w:rsidR="002E3539">
        <w:rPr>
          <w:rFonts w:ascii="Arial" w:hAnsi="Arial" w:cs="Arial"/>
        </w:rPr>
        <w:t>Općine Sveta Nedelja</w:t>
      </w:r>
      <w:r w:rsidR="00E43DA3" w:rsidRPr="002E3539">
        <w:rPr>
          <w:rFonts w:ascii="Arial" w:hAnsi="Arial" w:cs="Arial"/>
        </w:rPr>
        <w:t xml:space="preserve"> ukop se obavlja na groblj</w:t>
      </w:r>
      <w:r w:rsidR="00271AB5" w:rsidRPr="002E3539">
        <w:rPr>
          <w:rFonts w:ascii="Arial" w:hAnsi="Arial" w:cs="Arial"/>
        </w:rPr>
        <w:t xml:space="preserve">u </w:t>
      </w:r>
      <w:r w:rsidR="002E3539">
        <w:rPr>
          <w:rFonts w:ascii="Arial" w:hAnsi="Arial" w:cs="Arial"/>
        </w:rPr>
        <w:t xml:space="preserve">Nedešćina, Sveti Martin i Šumber </w:t>
      </w:r>
      <w:r w:rsidR="00271AB5" w:rsidRPr="002E3539">
        <w:rPr>
          <w:rFonts w:ascii="Arial" w:hAnsi="Arial" w:cs="Arial"/>
        </w:rPr>
        <w:t>(u daljnjem tekstu: groblja).</w:t>
      </w:r>
    </w:p>
    <w:p w14:paraId="7A252C4A" w14:textId="02F443C7" w:rsidR="00271AB5" w:rsidRDefault="00FB3AEC" w:rsidP="00E43DA3">
      <w:pPr>
        <w:jc w:val="both"/>
        <w:rPr>
          <w:rFonts w:ascii="Arial" w:hAnsi="Arial" w:cs="Arial"/>
        </w:rPr>
      </w:pPr>
      <w:r>
        <w:rPr>
          <w:rFonts w:ascii="Arial" w:hAnsi="Arial" w:cs="Arial"/>
        </w:rPr>
        <w:t xml:space="preserve">(3) </w:t>
      </w:r>
      <w:r w:rsidR="00271AB5" w:rsidRPr="002E3539">
        <w:rPr>
          <w:rFonts w:ascii="Arial" w:hAnsi="Arial" w:cs="Arial"/>
        </w:rPr>
        <w:t xml:space="preserve">Groblja su u vlasništvu </w:t>
      </w:r>
      <w:r w:rsidR="002E3539">
        <w:rPr>
          <w:rFonts w:ascii="Arial" w:hAnsi="Arial" w:cs="Arial"/>
        </w:rPr>
        <w:t>Općine Sveta Nedelja.</w:t>
      </w:r>
    </w:p>
    <w:p w14:paraId="5DC3DEDE" w14:textId="77777777" w:rsidR="00271AB5" w:rsidRPr="002E3539" w:rsidRDefault="00271AB5" w:rsidP="00271AB5">
      <w:pPr>
        <w:pStyle w:val="Odlomakpopisa"/>
        <w:numPr>
          <w:ilvl w:val="0"/>
          <w:numId w:val="5"/>
        </w:numPr>
        <w:jc w:val="center"/>
        <w:rPr>
          <w:rFonts w:ascii="Arial" w:hAnsi="Arial" w:cs="Arial"/>
        </w:rPr>
      </w:pPr>
    </w:p>
    <w:p w14:paraId="63D8F741" w14:textId="5338163C" w:rsidR="00BF0F4E" w:rsidRPr="002E3539" w:rsidRDefault="00FB3AEC" w:rsidP="00271AB5">
      <w:pPr>
        <w:jc w:val="both"/>
        <w:rPr>
          <w:rFonts w:ascii="Arial" w:hAnsi="Arial" w:cs="Arial"/>
        </w:rPr>
      </w:pPr>
      <w:r>
        <w:rPr>
          <w:rFonts w:ascii="Arial" w:hAnsi="Arial" w:cs="Arial"/>
        </w:rPr>
        <w:t xml:space="preserve">(1) </w:t>
      </w:r>
      <w:r w:rsidR="00271AB5" w:rsidRPr="002E3539">
        <w:rPr>
          <w:rFonts w:ascii="Arial" w:hAnsi="Arial" w:cs="Arial"/>
        </w:rPr>
        <w:t xml:space="preserve">Grobljima na području </w:t>
      </w:r>
      <w:r w:rsidR="002E3539">
        <w:rPr>
          <w:rFonts w:ascii="Arial" w:hAnsi="Arial" w:cs="Arial"/>
        </w:rPr>
        <w:t xml:space="preserve">Općine Sveta </w:t>
      </w:r>
      <w:r w:rsidR="005B59DE">
        <w:rPr>
          <w:rFonts w:ascii="Arial" w:hAnsi="Arial" w:cs="Arial"/>
        </w:rPr>
        <w:t>N</w:t>
      </w:r>
      <w:r w:rsidR="002E3539">
        <w:rPr>
          <w:rFonts w:ascii="Arial" w:hAnsi="Arial" w:cs="Arial"/>
        </w:rPr>
        <w:t>edelja</w:t>
      </w:r>
      <w:r w:rsidR="00271AB5" w:rsidRPr="002E3539">
        <w:rPr>
          <w:rFonts w:ascii="Arial" w:hAnsi="Arial" w:cs="Arial"/>
        </w:rPr>
        <w:t xml:space="preserve"> upravlja </w:t>
      </w:r>
      <w:r w:rsidR="002E3539">
        <w:rPr>
          <w:rFonts w:ascii="Arial" w:hAnsi="Arial" w:cs="Arial"/>
        </w:rPr>
        <w:t>T</w:t>
      </w:r>
      <w:r w:rsidR="00271AB5" w:rsidRPr="002E3539">
        <w:rPr>
          <w:rFonts w:ascii="Arial" w:hAnsi="Arial" w:cs="Arial"/>
        </w:rPr>
        <w:t xml:space="preserve">rgovačko društvo 1. MAJ d.o.o, </w:t>
      </w:r>
      <w:r w:rsidR="002E3539">
        <w:rPr>
          <w:rFonts w:ascii="Arial" w:hAnsi="Arial" w:cs="Arial"/>
        </w:rPr>
        <w:t xml:space="preserve">sa sjedištem u </w:t>
      </w:r>
      <w:r w:rsidR="00271AB5" w:rsidRPr="002E3539">
        <w:rPr>
          <w:rFonts w:ascii="Arial" w:hAnsi="Arial" w:cs="Arial"/>
        </w:rPr>
        <w:t>Labin</w:t>
      </w:r>
      <w:r w:rsidR="002E3539">
        <w:rPr>
          <w:rFonts w:ascii="Arial" w:hAnsi="Arial" w:cs="Arial"/>
        </w:rPr>
        <w:t>u</w:t>
      </w:r>
      <w:r w:rsidR="00271AB5" w:rsidRPr="002E3539">
        <w:rPr>
          <w:rFonts w:ascii="Arial" w:hAnsi="Arial" w:cs="Arial"/>
        </w:rPr>
        <w:t xml:space="preserve">, </w:t>
      </w:r>
      <w:proofErr w:type="spellStart"/>
      <w:r w:rsidR="00271AB5" w:rsidRPr="002E3539">
        <w:rPr>
          <w:rFonts w:ascii="Arial" w:hAnsi="Arial" w:cs="Arial"/>
        </w:rPr>
        <w:t>Vinež</w:t>
      </w:r>
      <w:proofErr w:type="spellEnd"/>
      <w:r w:rsidR="00271AB5" w:rsidRPr="002E3539">
        <w:rPr>
          <w:rFonts w:ascii="Arial" w:hAnsi="Arial" w:cs="Arial"/>
        </w:rPr>
        <w:t xml:space="preserve"> 81, OIB: 23557321379 (u daljnjem tekstu: Uprava groblja).</w:t>
      </w:r>
    </w:p>
    <w:p w14:paraId="7070BCAF" w14:textId="43338B1F" w:rsidR="00271AB5" w:rsidRPr="002E3539" w:rsidRDefault="00FB3AEC" w:rsidP="00271AB5">
      <w:pPr>
        <w:jc w:val="both"/>
        <w:rPr>
          <w:rFonts w:ascii="Arial" w:hAnsi="Arial" w:cs="Arial"/>
        </w:rPr>
      </w:pPr>
      <w:r>
        <w:rPr>
          <w:rFonts w:ascii="Arial" w:hAnsi="Arial" w:cs="Arial"/>
        </w:rPr>
        <w:t xml:space="preserve">(2) </w:t>
      </w:r>
      <w:r w:rsidR="00271AB5" w:rsidRPr="002E3539">
        <w:rPr>
          <w:rFonts w:ascii="Arial" w:hAnsi="Arial" w:cs="Arial"/>
        </w:rPr>
        <w:t>Upravljanje grobljem podrazumijeva dodjelu grobnih mjesta, uređenje, održavanje i rekonstrukciju groblja (promjena površine, razmještaj putova i sl.)</w:t>
      </w:r>
      <w:r w:rsidR="005B59DE">
        <w:rPr>
          <w:rFonts w:ascii="Arial" w:hAnsi="Arial" w:cs="Arial"/>
        </w:rPr>
        <w:t>.</w:t>
      </w:r>
    </w:p>
    <w:p w14:paraId="19BC7CAF" w14:textId="77777777" w:rsidR="00E62FF3" w:rsidRPr="002E3539" w:rsidRDefault="00E62FF3" w:rsidP="00271AB5">
      <w:pPr>
        <w:jc w:val="both"/>
        <w:rPr>
          <w:rFonts w:ascii="Arial" w:hAnsi="Arial" w:cs="Arial"/>
        </w:rPr>
      </w:pPr>
    </w:p>
    <w:p w14:paraId="1AEA46E2" w14:textId="2AEFEC3A" w:rsidR="00E62FF3" w:rsidRDefault="005B59DE" w:rsidP="00E62FF3">
      <w:pPr>
        <w:pStyle w:val="Naslov2"/>
        <w:rPr>
          <w:rFonts w:ascii="Arial" w:hAnsi="Arial" w:cs="Arial"/>
          <w:b/>
          <w:bCs/>
          <w:color w:val="auto"/>
          <w:sz w:val="22"/>
          <w:szCs w:val="22"/>
        </w:rPr>
      </w:pPr>
      <w:bookmarkStart w:id="2" w:name="_Toc100566715"/>
      <w:r>
        <w:rPr>
          <w:rFonts w:ascii="Arial" w:hAnsi="Arial" w:cs="Arial"/>
          <w:b/>
          <w:bCs/>
          <w:color w:val="auto"/>
          <w:sz w:val="22"/>
          <w:szCs w:val="22"/>
        </w:rPr>
        <w:lastRenderedPageBreak/>
        <w:t>II</w:t>
      </w:r>
      <w:r w:rsidR="00E62FF3" w:rsidRPr="002E3539">
        <w:rPr>
          <w:rFonts w:ascii="Arial" w:hAnsi="Arial" w:cs="Arial"/>
          <w:b/>
          <w:bCs/>
          <w:color w:val="auto"/>
          <w:sz w:val="22"/>
          <w:szCs w:val="22"/>
        </w:rPr>
        <w:t>. OPREMA I UREĐAJI GROBNOG MJESTA</w:t>
      </w:r>
      <w:bookmarkEnd w:id="2"/>
    </w:p>
    <w:p w14:paraId="08233A09" w14:textId="77777777" w:rsidR="002E3539" w:rsidRPr="002E3539" w:rsidRDefault="002E3539" w:rsidP="002E3539"/>
    <w:p w14:paraId="566F1C04" w14:textId="77777777" w:rsidR="00271AB5" w:rsidRPr="002E3539" w:rsidRDefault="00271AB5" w:rsidP="00271AB5">
      <w:pPr>
        <w:pStyle w:val="Odlomakpopisa"/>
        <w:numPr>
          <w:ilvl w:val="0"/>
          <w:numId w:val="5"/>
        </w:numPr>
        <w:jc w:val="center"/>
        <w:rPr>
          <w:rFonts w:ascii="Arial" w:hAnsi="Arial" w:cs="Arial"/>
        </w:rPr>
      </w:pPr>
    </w:p>
    <w:p w14:paraId="2E5FE50A" w14:textId="507FC7BF" w:rsidR="00BF0F4E" w:rsidRPr="002E3539" w:rsidRDefault="00FB3AEC" w:rsidP="00271AB5">
      <w:pPr>
        <w:jc w:val="both"/>
        <w:rPr>
          <w:rFonts w:ascii="Arial" w:hAnsi="Arial" w:cs="Arial"/>
        </w:rPr>
      </w:pPr>
      <w:r>
        <w:rPr>
          <w:rFonts w:ascii="Arial" w:hAnsi="Arial" w:cs="Arial"/>
        </w:rPr>
        <w:t xml:space="preserve">(1) </w:t>
      </w:r>
      <w:r w:rsidR="00271AB5" w:rsidRPr="002E3539">
        <w:rPr>
          <w:rFonts w:ascii="Arial" w:hAnsi="Arial" w:cs="Arial"/>
        </w:rPr>
        <w:t>Vrste</w:t>
      </w:r>
      <w:r w:rsidR="00E62FF3" w:rsidRPr="002E3539">
        <w:rPr>
          <w:rFonts w:ascii="Arial" w:hAnsi="Arial" w:cs="Arial"/>
        </w:rPr>
        <w:t xml:space="preserve"> grobnih mjesta utvrđuju se a</w:t>
      </w:r>
      <w:r w:rsidR="003D406B" w:rsidRPr="002E3539">
        <w:rPr>
          <w:rFonts w:ascii="Arial" w:hAnsi="Arial" w:cs="Arial"/>
        </w:rPr>
        <w:t>k</w:t>
      </w:r>
      <w:r w:rsidR="00E62FF3" w:rsidRPr="002E3539">
        <w:rPr>
          <w:rFonts w:ascii="Arial" w:hAnsi="Arial" w:cs="Arial"/>
        </w:rPr>
        <w:t>tom koji</w:t>
      </w:r>
      <w:r w:rsidR="007610CA" w:rsidRPr="002E3539">
        <w:rPr>
          <w:rFonts w:ascii="Arial" w:hAnsi="Arial" w:cs="Arial"/>
        </w:rPr>
        <w:t>m</w:t>
      </w:r>
      <w:r w:rsidR="00E62FF3" w:rsidRPr="002E3539">
        <w:rPr>
          <w:rFonts w:ascii="Arial" w:hAnsi="Arial" w:cs="Arial"/>
        </w:rPr>
        <w:t xml:space="preserve"> se uređuju prostorno – tehnički uvjeti na grobljima</w:t>
      </w:r>
      <w:r w:rsidR="007610CA" w:rsidRPr="002E3539">
        <w:rPr>
          <w:rFonts w:ascii="Arial" w:hAnsi="Arial" w:cs="Arial"/>
        </w:rPr>
        <w:t>, a</w:t>
      </w:r>
      <w:r w:rsidR="00E62FF3" w:rsidRPr="002E3539">
        <w:rPr>
          <w:rFonts w:ascii="Arial" w:hAnsi="Arial" w:cs="Arial"/>
        </w:rPr>
        <w:t xml:space="preserve"> koje donosi Uprava groblja.</w:t>
      </w:r>
    </w:p>
    <w:p w14:paraId="3D0E6FC6" w14:textId="2BEDDBF1" w:rsidR="00E62FF3" w:rsidRPr="002E3539" w:rsidRDefault="00FB3AEC" w:rsidP="00271AB5">
      <w:pPr>
        <w:jc w:val="both"/>
        <w:rPr>
          <w:rFonts w:ascii="Arial" w:hAnsi="Arial" w:cs="Arial"/>
        </w:rPr>
      </w:pPr>
      <w:r>
        <w:rPr>
          <w:rFonts w:ascii="Arial" w:hAnsi="Arial" w:cs="Arial"/>
        </w:rPr>
        <w:t xml:space="preserve">(2) </w:t>
      </w:r>
      <w:r w:rsidR="00E62FF3" w:rsidRPr="002E3539">
        <w:rPr>
          <w:rFonts w:ascii="Arial" w:hAnsi="Arial" w:cs="Arial"/>
        </w:rPr>
        <w:t>Pod opremom i uređajima grobnog mjesta, u smislu ove Odluke, smatraju se nadgrobna ploča, nadgrobni spomeni</w:t>
      </w:r>
      <w:r w:rsidR="00260B0C" w:rsidRPr="002E3539">
        <w:rPr>
          <w:rFonts w:ascii="Arial" w:hAnsi="Arial" w:cs="Arial"/>
        </w:rPr>
        <w:t>k</w:t>
      </w:r>
      <w:r w:rsidR="00E62FF3" w:rsidRPr="002E3539">
        <w:rPr>
          <w:rFonts w:ascii="Arial" w:hAnsi="Arial" w:cs="Arial"/>
        </w:rPr>
        <w:t xml:space="preserve"> i znaci, ograda grobnog mjesta i slično</w:t>
      </w:r>
      <w:r w:rsidR="00260B0C" w:rsidRPr="002E3539">
        <w:rPr>
          <w:rFonts w:ascii="Arial" w:hAnsi="Arial" w:cs="Arial"/>
        </w:rPr>
        <w:t>.</w:t>
      </w:r>
    </w:p>
    <w:p w14:paraId="218C09C3" w14:textId="04E569B7" w:rsidR="00260B0C" w:rsidRPr="002E3539" w:rsidRDefault="00FB3AEC" w:rsidP="00271AB5">
      <w:pPr>
        <w:jc w:val="both"/>
        <w:rPr>
          <w:rFonts w:ascii="Arial" w:hAnsi="Arial" w:cs="Arial"/>
        </w:rPr>
      </w:pPr>
      <w:r>
        <w:rPr>
          <w:rFonts w:ascii="Arial" w:hAnsi="Arial" w:cs="Arial"/>
        </w:rPr>
        <w:t xml:space="preserve">(3) </w:t>
      </w:r>
      <w:r w:rsidR="00260B0C" w:rsidRPr="002E3539">
        <w:rPr>
          <w:rFonts w:ascii="Arial" w:hAnsi="Arial" w:cs="Arial"/>
        </w:rPr>
        <w:t>Oprema i uređaji grobnog mjesta iz stavka 2. ovog članka smatraju se nekretninom i vlasništvo su korisnika grobnog mjesta, a vlasništvo istih može se prenositi sukladno zakonu kojim se uređuju groblja i posebnim propisima.</w:t>
      </w:r>
    </w:p>
    <w:p w14:paraId="1782420C" w14:textId="7B2C7E07" w:rsidR="00260B0C" w:rsidRPr="002E3539" w:rsidRDefault="00260B0C" w:rsidP="005B59DE">
      <w:pPr>
        <w:jc w:val="both"/>
        <w:rPr>
          <w:rFonts w:ascii="Arial" w:hAnsi="Arial" w:cs="Arial"/>
        </w:rPr>
      </w:pPr>
    </w:p>
    <w:p w14:paraId="74EBD12B" w14:textId="5A0103E9" w:rsidR="00260B0C" w:rsidRDefault="005B59DE" w:rsidP="005B59DE">
      <w:pPr>
        <w:pStyle w:val="Naslov2"/>
        <w:jc w:val="both"/>
        <w:rPr>
          <w:rFonts w:ascii="Arial" w:hAnsi="Arial" w:cs="Arial"/>
          <w:b/>
          <w:bCs/>
          <w:color w:val="auto"/>
          <w:sz w:val="22"/>
          <w:szCs w:val="22"/>
        </w:rPr>
      </w:pPr>
      <w:bookmarkStart w:id="3" w:name="_Toc100566716"/>
      <w:r>
        <w:rPr>
          <w:rFonts w:ascii="Arial" w:hAnsi="Arial" w:cs="Arial"/>
          <w:b/>
          <w:bCs/>
          <w:color w:val="auto"/>
          <w:sz w:val="22"/>
          <w:szCs w:val="22"/>
        </w:rPr>
        <w:t>III</w:t>
      </w:r>
      <w:r w:rsidR="00260B0C" w:rsidRPr="002E3539">
        <w:rPr>
          <w:rFonts w:ascii="Arial" w:hAnsi="Arial" w:cs="Arial"/>
          <w:b/>
          <w:bCs/>
          <w:color w:val="auto"/>
          <w:sz w:val="22"/>
          <w:szCs w:val="22"/>
        </w:rPr>
        <w:t>. MJERILA I NAČIN DODJELJIVANJA I USTUPANJA GROBNIH MJESTA NA KORIŠTENJE</w:t>
      </w:r>
      <w:r w:rsidR="006A18BD" w:rsidRPr="002E3539">
        <w:rPr>
          <w:rFonts w:ascii="Arial" w:hAnsi="Arial" w:cs="Arial"/>
          <w:b/>
          <w:bCs/>
          <w:color w:val="auto"/>
          <w:sz w:val="22"/>
          <w:szCs w:val="22"/>
        </w:rPr>
        <w:t xml:space="preserve">, </w:t>
      </w:r>
      <w:r>
        <w:rPr>
          <w:rFonts w:ascii="Arial" w:hAnsi="Arial" w:cs="Arial"/>
          <w:b/>
          <w:bCs/>
          <w:color w:val="auto"/>
          <w:sz w:val="22"/>
          <w:szCs w:val="22"/>
        </w:rPr>
        <w:t xml:space="preserve"> </w:t>
      </w:r>
      <w:r w:rsidR="006A18BD" w:rsidRPr="002E3539">
        <w:rPr>
          <w:rFonts w:ascii="Arial" w:hAnsi="Arial" w:cs="Arial"/>
          <w:b/>
          <w:bCs/>
          <w:color w:val="auto"/>
          <w:sz w:val="22"/>
          <w:szCs w:val="22"/>
        </w:rPr>
        <w:t xml:space="preserve">VREMENSKI </w:t>
      </w:r>
      <w:r>
        <w:rPr>
          <w:rFonts w:ascii="Arial" w:hAnsi="Arial" w:cs="Arial"/>
          <w:b/>
          <w:bCs/>
          <w:color w:val="auto"/>
          <w:sz w:val="22"/>
          <w:szCs w:val="22"/>
        </w:rPr>
        <w:t xml:space="preserve">  </w:t>
      </w:r>
      <w:r w:rsidR="006A18BD" w:rsidRPr="002E3539">
        <w:rPr>
          <w:rFonts w:ascii="Arial" w:hAnsi="Arial" w:cs="Arial"/>
          <w:b/>
          <w:bCs/>
          <w:color w:val="auto"/>
          <w:sz w:val="22"/>
          <w:szCs w:val="22"/>
        </w:rPr>
        <w:t xml:space="preserve">RAZMAK </w:t>
      </w:r>
      <w:r>
        <w:rPr>
          <w:rFonts w:ascii="Arial" w:hAnsi="Arial" w:cs="Arial"/>
          <w:b/>
          <w:bCs/>
          <w:color w:val="auto"/>
          <w:sz w:val="22"/>
          <w:szCs w:val="22"/>
        </w:rPr>
        <w:t xml:space="preserve">  </w:t>
      </w:r>
      <w:r w:rsidR="006A18BD" w:rsidRPr="002E3539">
        <w:rPr>
          <w:rFonts w:ascii="Arial" w:hAnsi="Arial" w:cs="Arial"/>
          <w:b/>
          <w:bCs/>
          <w:color w:val="auto"/>
          <w:sz w:val="22"/>
          <w:szCs w:val="22"/>
        </w:rPr>
        <w:t xml:space="preserve">UKOPA </w:t>
      </w:r>
      <w:r>
        <w:rPr>
          <w:rFonts w:ascii="Arial" w:hAnsi="Arial" w:cs="Arial"/>
          <w:b/>
          <w:bCs/>
          <w:color w:val="auto"/>
          <w:sz w:val="22"/>
          <w:szCs w:val="22"/>
        </w:rPr>
        <w:t xml:space="preserve"> </w:t>
      </w:r>
      <w:r w:rsidR="006A18BD" w:rsidRPr="002E3539">
        <w:rPr>
          <w:rFonts w:ascii="Arial" w:hAnsi="Arial" w:cs="Arial"/>
          <w:b/>
          <w:bCs/>
          <w:color w:val="auto"/>
          <w:sz w:val="22"/>
          <w:szCs w:val="22"/>
        </w:rPr>
        <w:t xml:space="preserve">U </w:t>
      </w:r>
      <w:r w:rsidR="0094366D">
        <w:rPr>
          <w:rFonts w:ascii="Arial" w:hAnsi="Arial" w:cs="Arial"/>
          <w:b/>
          <w:bCs/>
          <w:color w:val="auto"/>
          <w:sz w:val="22"/>
          <w:szCs w:val="22"/>
        </w:rPr>
        <w:t xml:space="preserve"> </w:t>
      </w:r>
      <w:r w:rsidR="006A18BD" w:rsidRPr="002E3539">
        <w:rPr>
          <w:rFonts w:ascii="Arial" w:hAnsi="Arial" w:cs="Arial"/>
          <w:b/>
          <w:bCs/>
          <w:color w:val="auto"/>
          <w:sz w:val="22"/>
          <w:szCs w:val="22"/>
        </w:rPr>
        <w:t xml:space="preserve">POPUNJENA </w:t>
      </w:r>
      <w:r>
        <w:rPr>
          <w:rFonts w:ascii="Arial" w:hAnsi="Arial" w:cs="Arial"/>
          <w:b/>
          <w:bCs/>
          <w:color w:val="auto"/>
          <w:sz w:val="22"/>
          <w:szCs w:val="22"/>
        </w:rPr>
        <w:t xml:space="preserve"> </w:t>
      </w:r>
      <w:r w:rsidR="006A18BD" w:rsidRPr="002E3539">
        <w:rPr>
          <w:rFonts w:ascii="Arial" w:hAnsi="Arial" w:cs="Arial"/>
          <w:b/>
          <w:bCs/>
          <w:color w:val="auto"/>
          <w:sz w:val="22"/>
          <w:szCs w:val="22"/>
        </w:rPr>
        <w:t xml:space="preserve">GROBNA </w:t>
      </w:r>
      <w:r>
        <w:rPr>
          <w:rFonts w:ascii="Arial" w:hAnsi="Arial" w:cs="Arial"/>
          <w:b/>
          <w:bCs/>
          <w:color w:val="auto"/>
          <w:sz w:val="22"/>
          <w:szCs w:val="22"/>
        </w:rPr>
        <w:t xml:space="preserve"> </w:t>
      </w:r>
      <w:r w:rsidR="006A18BD" w:rsidRPr="002E3539">
        <w:rPr>
          <w:rFonts w:ascii="Arial" w:hAnsi="Arial" w:cs="Arial"/>
          <w:b/>
          <w:bCs/>
          <w:color w:val="auto"/>
          <w:sz w:val="22"/>
          <w:szCs w:val="22"/>
        </w:rPr>
        <w:t>MJESTA TE NAČIN UKOPA NEPOZNATIH OSOBA</w:t>
      </w:r>
      <w:bookmarkEnd w:id="3"/>
    </w:p>
    <w:p w14:paraId="4A7616E1" w14:textId="77777777" w:rsidR="002E3539" w:rsidRPr="002E3539" w:rsidRDefault="002E3539" w:rsidP="002E3539"/>
    <w:p w14:paraId="527B5EA2" w14:textId="08E8B0C6" w:rsidR="00260B0C" w:rsidRPr="002E3539" w:rsidRDefault="00260B0C" w:rsidP="00260B0C">
      <w:pPr>
        <w:pStyle w:val="Odlomakpopisa"/>
        <w:numPr>
          <w:ilvl w:val="0"/>
          <w:numId w:val="5"/>
        </w:numPr>
        <w:jc w:val="center"/>
        <w:rPr>
          <w:rFonts w:ascii="Arial" w:hAnsi="Arial" w:cs="Arial"/>
        </w:rPr>
      </w:pPr>
    </w:p>
    <w:p w14:paraId="61D26296" w14:textId="0E4D5E32" w:rsidR="00260B0C" w:rsidRPr="002E3539" w:rsidRDefault="00FB3AEC" w:rsidP="00260B0C">
      <w:pPr>
        <w:jc w:val="both"/>
        <w:rPr>
          <w:rFonts w:ascii="Arial" w:hAnsi="Arial" w:cs="Arial"/>
        </w:rPr>
      </w:pPr>
      <w:r>
        <w:rPr>
          <w:rFonts w:ascii="Arial" w:hAnsi="Arial" w:cs="Arial"/>
        </w:rPr>
        <w:t xml:space="preserve">(1) </w:t>
      </w:r>
      <w:r w:rsidR="00260B0C" w:rsidRPr="002E3539">
        <w:rPr>
          <w:rFonts w:ascii="Arial" w:hAnsi="Arial" w:cs="Arial"/>
        </w:rPr>
        <w:t>Uprava groblja, na temelju dokumentiranog zahtjeva stranke, dodjeljuje grobno mjesto na korištenje na neodređeno vrijeme uz naknadu</w:t>
      </w:r>
      <w:r w:rsidR="005B59DE">
        <w:rPr>
          <w:rFonts w:ascii="Arial" w:hAnsi="Arial" w:cs="Arial"/>
        </w:rPr>
        <w:t>,</w:t>
      </w:r>
      <w:r w:rsidR="00260B0C" w:rsidRPr="002E3539">
        <w:rPr>
          <w:rFonts w:ascii="Arial" w:hAnsi="Arial" w:cs="Arial"/>
        </w:rPr>
        <w:t xml:space="preserve"> o čemu donosi rješenje.</w:t>
      </w:r>
    </w:p>
    <w:p w14:paraId="209C6B09" w14:textId="05D3D512" w:rsidR="00260B0C" w:rsidRPr="002E3539" w:rsidRDefault="00FB3AEC" w:rsidP="00260B0C">
      <w:pPr>
        <w:jc w:val="both"/>
        <w:rPr>
          <w:rFonts w:ascii="Arial" w:hAnsi="Arial" w:cs="Arial"/>
        </w:rPr>
      </w:pPr>
      <w:r>
        <w:rPr>
          <w:rFonts w:ascii="Arial" w:hAnsi="Arial" w:cs="Arial"/>
        </w:rPr>
        <w:t xml:space="preserve">(2) </w:t>
      </w:r>
      <w:r w:rsidR="00260B0C" w:rsidRPr="002E3539">
        <w:rPr>
          <w:rFonts w:ascii="Arial" w:hAnsi="Arial" w:cs="Arial"/>
        </w:rPr>
        <w:t>Rješenje o dodjeli grobnog mjesta na korištenje donosi se kod svake promjene korisnika grobnog mjesta.</w:t>
      </w:r>
    </w:p>
    <w:p w14:paraId="2BA458EE" w14:textId="17C3CC46" w:rsidR="004C2F4D" w:rsidRPr="002E3539" w:rsidRDefault="00FB3AEC" w:rsidP="00260B0C">
      <w:pPr>
        <w:jc w:val="both"/>
        <w:rPr>
          <w:rFonts w:ascii="Arial" w:hAnsi="Arial" w:cs="Arial"/>
        </w:rPr>
      </w:pPr>
      <w:r>
        <w:rPr>
          <w:rFonts w:ascii="Arial" w:hAnsi="Arial" w:cs="Arial"/>
        </w:rPr>
        <w:t xml:space="preserve">(3) </w:t>
      </w:r>
      <w:r w:rsidR="00260B0C" w:rsidRPr="002E3539">
        <w:rPr>
          <w:rFonts w:ascii="Arial" w:hAnsi="Arial" w:cs="Arial"/>
        </w:rPr>
        <w:t xml:space="preserve">Protiv rješenja iz stavka 1. i </w:t>
      </w:r>
      <w:r w:rsidR="0094366D">
        <w:rPr>
          <w:rFonts w:ascii="Arial" w:hAnsi="Arial" w:cs="Arial"/>
        </w:rPr>
        <w:t xml:space="preserve">stavka </w:t>
      </w:r>
      <w:r w:rsidR="00260B0C" w:rsidRPr="002E3539">
        <w:rPr>
          <w:rFonts w:ascii="Arial" w:hAnsi="Arial" w:cs="Arial"/>
        </w:rPr>
        <w:t xml:space="preserve">2. ovog članka </w:t>
      </w:r>
      <w:r w:rsidR="002F5B28">
        <w:rPr>
          <w:rFonts w:ascii="Arial" w:hAnsi="Arial" w:cs="Arial"/>
        </w:rPr>
        <w:t xml:space="preserve">zainteresirana osoba </w:t>
      </w:r>
      <w:r w:rsidR="00260B0C" w:rsidRPr="002E3539">
        <w:rPr>
          <w:rFonts w:ascii="Arial" w:hAnsi="Arial" w:cs="Arial"/>
        </w:rPr>
        <w:t>može</w:t>
      </w:r>
      <w:r w:rsidR="002F5B28">
        <w:rPr>
          <w:rFonts w:ascii="Arial" w:hAnsi="Arial" w:cs="Arial"/>
        </w:rPr>
        <w:t xml:space="preserve"> </w:t>
      </w:r>
      <w:r w:rsidR="00260B0C" w:rsidRPr="002E3539">
        <w:rPr>
          <w:rFonts w:ascii="Arial" w:hAnsi="Arial" w:cs="Arial"/>
        </w:rPr>
        <w:t>izjaviti žalb</w:t>
      </w:r>
      <w:r w:rsidR="002F5B28">
        <w:rPr>
          <w:rFonts w:ascii="Arial" w:hAnsi="Arial" w:cs="Arial"/>
        </w:rPr>
        <w:t>u</w:t>
      </w:r>
      <w:r w:rsidR="00260B0C" w:rsidRPr="002E3539">
        <w:rPr>
          <w:rFonts w:ascii="Arial" w:hAnsi="Arial" w:cs="Arial"/>
        </w:rPr>
        <w:t xml:space="preserve"> </w:t>
      </w:r>
      <w:r w:rsidR="00A15889">
        <w:rPr>
          <w:rFonts w:ascii="Arial" w:hAnsi="Arial" w:cs="Arial"/>
        </w:rPr>
        <w:t>Jedinstvenom upravnom odjelu Općine Sveta Nedelja</w:t>
      </w:r>
      <w:r w:rsidR="007610CA" w:rsidRPr="002E3539">
        <w:rPr>
          <w:rFonts w:ascii="Arial" w:hAnsi="Arial" w:cs="Arial"/>
        </w:rPr>
        <w:t>,</w:t>
      </w:r>
      <w:r w:rsidR="00260B0C" w:rsidRPr="002E3539">
        <w:rPr>
          <w:rFonts w:ascii="Arial" w:hAnsi="Arial" w:cs="Arial"/>
        </w:rPr>
        <w:t xml:space="preserve"> a što mora biti naveden</w:t>
      </w:r>
      <w:r w:rsidR="003D406B" w:rsidRPr="002E3539">
        <w:rPr>
          <w:rFonts w:ascii="Arial" w:hAnsi="Arial" w:cs="Arial"/>
        </w:rPr>
        <w:t>o</w:t>
      </w:r>
      <w:r w:rsidR="00260B0C" w:rsidRPr="002E3539">
        <w:rPr>
          <w:rFonts w:ascii="Arial" w:hAnsi="Arial" w:cs="Arial"/>
        </w:rPr>
        <w:t xml:space="preserve"> u samom rješenju</w:t>
      </w:r>
      <w:r w:rsidR="005B59DE">
        <w:rPr>
          <w:rFonts w:ascii="Arial" w:hAnsi="Arial" w:cs="Arial"/>
        </w:rPr>
        <w:t>,</w:t>
      </w:r>
      <w:r w:rsidR="00260B0C" w:rsidRPr="002E3539">
        <w:rPr>
          <w:rFonts w:ascii="Arial" w:hAnsi="Arial" w:cs="Arial"/>
        </w:rPr>
        <w:t xml:space="preserve"> u uputi o pravnom lijeku.</w:t>
      </w:r>
    </w:p>
    <w:p w14:paraId="6FA20F88" w14:textId="3B441F89" w:rsidR="004C2F4D" w:rsidRPr="002E3539" w:rsidRDefault="004C2F4D" w:rsidP="004C2F4D">
      <w:pPr>
        <w:pStyle w:val="Odlomakpopisa"/>
        <w:numPr>
          <w:ilvl w:val="0"/>
          <w:numId w:val="5"/>
        </w:numPr>
        <w:jc w:val="center"/>
        <w:rPr>
          <w:rFonts w:ascii="Arial" w:hAnsi="Arial" w:cs="Arial"/>
        </w:rPr>
      </w:pPr>
    </w:p>
    <w:p w14:paraId="3F7AA7AE" w14:textId="3C363324" w:rsidR="004C2F4D" w:rsidRPr="002E3539" w:rsidRDefault="00FB3AEC" w:rsidP="004C2F4D">
      <w:pPr>
        <w:jc w:val="both"/>
        <w:rPr>
          <w:rFonts w:ascii="Arial" w:hAnsi="Arial" w:cs="Arial"/>
        </w:rPr>
      </w:pPr>
      <w:r>
        <w:rPr>
          <w:rFonts w:ascii="Arial" w:hAnsi="Arial" w:cs="Arial"/>
        </w:rPr>
        <w:t xml:space="preserve">(1) </w:t>
      </w:r>
      <w:r w:rsidR="004C2F4D" w:rsidRPr="002E3539">
        <w:rPr>
          <w:rFonts w:ascii="Arial" w:hAnsi="Arial" w:cs="Arial"/>
        </w:rPr>
        <w:t>Grobna mjesta dodjeljuju se na korištenje prema Planu rasporeda i korištenja grobnih mjesta (u daljnjem tekstu: Plan) koji donosi Uprava groblja za svako groblje posebno, redoslijedom prema brojevima raspoloživih grobnih mjesta označenih u Planu, na način da se u najvećoj mogućoj mjeri usvoje želje korisnika.</w:t>
      </w:r>
    </w:p>
    <w:p w14:paraId="2AEE3734" w14:textId="78A1B2EC" w:rsidR="004C2F4D" w:rsidRPr="002E3539" w:rsidRDefault="00FB3AEC" w:rsidP="004C2F4D">
      <w:pPr>
        <w:jc w:val="both"/>
        <w:rPr>
          <w:rFonts w:ascii="Arial" w:hAnsi="Arial" w:cs="Arial"/>
        </w:rPr>
      </w:pPr>
      <w:r>
        <w:rPr>
          <w:rFonts w:ascii="Arial" w:hAnsi="Arial" w:cs="Arial"/>
        </w:rPr>
        <w:t xml:space="preserve">(2) </w:t>
      </w:r>
      <w:r w:rsidR="004C2F4D" w:rsidRPr="002E3539">
        <w:rPr>
          <w:rFonts w:ascii="Arial" w:hAnsi="Arial" w:cs="Arial"/>
        </w:rPr>
        <w:t>Plan mora sadržavati:</w:t>
      </w:r>
    </w:p>
    <w:p w14:paraId="65193DE3" w14:textId="5CE0BA01" w:rsidR="004C2F4D" w:rsidRPr="002E3539" w:rsidRDefault="007610CA" w:rsidP="004C2F4D">
      <w:pPr>
        <w:pStyle w:val="Odlomakpopisa"/>
        <w:numPr>
          <w:ilvl w:val="0"/>
          <w:numId w:val="6"/>
        </w:numPr>
        <w:jc w:val="both"/>
        <w:rPr>
          <w:rFonts w:ascii="Arial" w:hAnsi="Arial" w:cs="Arial"/>
        </w:rPr>
      </w:pPr>
      <w:r w:rsidRPr="002E3539">
        <w:rPr>
          <w:rFonts w:ascii="Arial" w:hAnsi="Arial" w:cs="Arial"/>
        </w:rPr>
        <w:t>r</w:t>
      </w:r>
      <w:r w:rsidR="004C2F4D" w:rsidRPr="002E3539">
        <w:rPr>
          <w:rFonts w:ascii="Arial" w:hAnsi="Arial" w:cs="Arial"/>
        </w:rPr>
        <w:t>aspored grobnih polja</w:t>
      </w:r>
    </w:p>
    <w:p w14:paraId="47A46D63" w14:textId="28B73CB6" w:rsidR="004C2F4D" w:rsidRPr="002E3539" w:rsidRDefault="007610CA" w:rsidP="004C2F4D">
      <w:pPr>
        <w:pStyle w:val="Odlomakpopisa"/>
        <w:numPr>
          <w:ilvl w:val="0"/>
          <w:numId w:val="6"/>
        </w:numPr>
        <w:jc w:val="both"/>
        <w:rPr>
          <w:rFonts w:ascii="Arial" w:hAnsi="Arial" w:cs="Arial"/>
        </w:rPr>
      </w:pPr>
      <w:r w:rsidRPr="002E3539">
        <w:rPr>
          <w:rFonts w:ascii="Arial" w:hAnsi="Arial" w:cs="Arial"/>
        </w:rPr>
        <w:t>r</w:t>
      </w:r>
      <w:r w:rsidR="004C2F4D" w:rsidRPr="002E3539">
        <w:rPr>
          <w:rFonts w:ascii="Arial" w:hAnsi="Arial" w:cs="Arial"/>
        </w:rPr>
        <w:t>aspored grobnih mjesta u kojima su naznačene oznake</w:t>
      </w:r>
      <w:r w:rsidR="000F470D" w:rsidRPr="002E3539">
        <w:rPr>
          <w:rFonts w:ascii="Arial" w:hAnsi="Arial" w:cs="Arial"/>
        </w:rPr>
        <w:t>, brojevi grobnih mjesta</w:t>
      </w:r>
      <w:r w:rsidR="00821479">
        <w:rPr>
          <w:rFonts w:ascii="Arial" w:hAnsi="Arial" w:cs="Arial"/>
        </w:rPr>
        <w:t>,</w:t>
      </w:r>
      <w:r w:rsidR="000F470D" w:rsidRPr="002E3539">
        <w:rPr>
          <w:rFonts w:ascii="Arial" w:hAnsi="Arial" w:cs="Arial"/>
        </w:rPr>
        <w:t xml:space="preserve"> njihove površine</w:t>
      </w:r>
      <w:r w:rsidRPr="002E3539">
        <w:rPr>
          <w:rFonts w:ascii="Arial" w:hAnsi="Arial" w:cs="Arial"/>
        </w:rPr>
        <w:t xml:space="preserve"> i</w:t>
      </w:r>
      <w:r w:rsidR="000F470D" w:rsidRPr="002E3539">
        <w:rPr>
          <w:rFonts w:ascii="Arial" w:hAnsi="Arial" w:cs="Arial"/>
        </w:rPr>
        <w:t xml:space="preserve"> grafički prikaz njihovog rasporeda.</w:t>
      </w:r>
    </w:p>
    <w:p w14:paraId="797C2DD6" w14:textId="2FD29AF1" w:rsidR="000F470D" w:rsidRPr="002E3539" w:rsidRDefault="00FB3AEC" w:rsidP="000F470D">
      <w:pPr>
        <w:jc w:val="both"/>
        <w:rPr>
          <w:rFonts w:ascii="Arial" w:hAnsi="Arial" w:cs="Arial"/>
        </w:rPr>
      </w:pPr>
      <w:r>
        <w:rPr>
          <w:rFonts w:ascii="Arial" w:hAnsi="Arial" w:cs="Arial"/>
        </w:rPr>
        <w:t xml:space="preserve">(3) </w:t>
      </w:r>
      <w:r w:rsidR="000F470D" w:rsidRPr="002E3539">
        <w:rPr>
          <w:rFonts w:ascii="Arial" w:hAnsi="Arial" w:cs="Arial"/>
        </w:rPr>
        <w:t>Primjerak Plana pohranjuje se i na elektroničkom mediju.</w:t>
      </w:r>
    </w:p>
    <w:p w14:paraId="166FBB07" w14:textId="77777777" w:rsidR="000F470D" w:rsidRPr="002E3539" w:rsidRDefault="000F470D" w:rsidP="000F470D">
      <w:pPr>
        <w:pStyle w:val="Odlomakpopisa"/>
        <w:numPr>
          <w:ilvl w:val="0"/>
          <w:numId w:val="5"/>
        </w:numPr>
        <w:jc w:val="center"/>
        <w:rPr>
          <w:rFonts w:ascii="Arial" w:hAnsi="Arial" w:cs="Arial"/>
        </w:rPr>
      </w:pPr>
    </w:p>
    <w:p w14:paraId="5CF1F42F" w14:textId="360C12FF" w:rsidR="004C2F4D" w:rsidRPr="002E3539" w:rsidRDefault="00FB3AEC" w:rsidP="000F470D">
      <w:pPr>
        <w:jc w:val="both"/>
        <w:rPr>
          <w:rFonts w:ascii="Arial" w:hAnsi="Arial" w:cs="Arial"/>
        </w:rPr>
      </w:pPr>
      <w:r>
        <w:rPr>
          <w:rFonts w:ascii="Arial" w:hAnsi="Arial" w:cs="Arial"/>
        </w:rPr>
        <w:t xml:space="preserve">(1) </w:t>
      </w:r>
      <w:r w:rsidR="000F470D" w:rsidRPr="002E3539">
        <w:rPr>
          <w:rFonts w:ascii="Arial" w:hAnsi="Arial" w:cs="Arial"/>
        </w:rPr>
        <w:t>Grobno mjesto dodjeljuje se na korištenje kada nastane potreba za ukopom pokojnika ili neovisno o potrebi za ukopom, ukoliko postoji dovoljan broj slobodnih grobnih mjesta na groblju.</w:t>
      </w:r>
    </w:p>
    <w:p w14:paraId="50A261E3" w14:textId="5FE819AD" w:rsidR="000F470D" w:rsidRPr="002E3539" w:rsidRDefault="00FB3AEC" w:rsidP="000F470D">
      <w:pPr>
        <w:jc w:val="both"/>
        <w:rPr>
          <w:rFonts w:ascii="Arial" w:hAnsi="Arial" w:cs="Arial"/>
        </w:rPr>
      </w:pPr>
      <w:r>
        <w:rPr>
          <w:rFonts w:ascii="Arial" w:hAnsi="Arial" w:cs="Arial"/>
        </w:rPr>
        <w:t xml:space="preserve">(2) </w:t>
      </w:r>
      <w:r w:rsidR="000F470D" w:rsidRPr="002E3539">
        <w:rPr>
          <w:rFonts w:ascii="Arial" w:hAnsi="Arial" w:cs="Arial"/>
        </w:rPr>
        <w:t>Svako grobno mjesto na groblju mora biti uređeno i obilježeno sukladno aktu iz članka 6. stavka 1. ove Odluke.</w:t>
      </w:r>
    </w:p>
    <w:p w14:paraId="1D6245C1" w14:textId="77777777" w:rsidR="003D406B" w:rsidRPr="002E3539" w:rsidRDefault="003D406B" w:rsidP="000F470D">
      <w:pPr>
        <w:jc w:val="both"/>
        <w:rPr>
          <w:rFonts w:ascii="Arial" w:hAnsi="Arial" w:cs="Arial"/>
        </w:rPr>
      </w:pPr>
    </w:p>
    <w:p w14:paraId="21985342" w14:textId="77777777" w:rsidR="006A18BD" w:rsidRPr="002E3539" w:rsidRDefault="006A18BD" w:rsidP="006A18BD">
      <w:pPr>
        <w:pStyle w:val="Odlomakpopisa"/>
        <w:numPr>
          <w:ilvl w:val="0"/>
          <w:numId w:val="5"/>
        </w:numPr>
        <w:jc w:val="center"/>
        <w:rPr>
          <w:rFonts w:ascii="Arial" w:hAnsi="Arial" w:cs="Arial"/>
        </w:rPr>
      </w:pPr>
    </w:p>
    <w:p w14:paraId="6BBED83A" w14:textId="34567B25" w:rsidR="006A18BD" w:rsidRPr="002E3539" w:rsidRDefault="00FB3AEC" w:rsidP="006A18BD">
      <w:pPr>
        <w:jc w:val="both"/>
        <w:rPr>
          <w:rFonts w:ascii="Arial" w:hAnsi="Arial" w:cs="Arial"/>
        </w:rPr>
      </w:pPr>
      <w:r>
        <w:rPr>
          <w:rFonts w:ascii="Arial" w:hAnsi="Arial" w:cs="Arial"/>
        </w:rPr>
        <w:t xml:space="preserve">(1) </w:t>
      </w:r>
      <w:r w:rsidR="006A18BD" w:rsidRPr="002E3539">
        <w:rPr>
          <w:rFonts w:ascii="Arial" w:hAnsi="Arial" w:cs="Arial"/>
        </w:rPr>
        <w:t>Grobno mjesto na općem polju Uprava groblja dodjeljuje na korištenje uz naknadu rješenjem o privremenom korištenju grobnog mjesta.</w:t>
      </w:r>
    </w:p>
    <w:p w14:paraId="137A0D54" w14:textId="22CEDB97" w:rsidR="006A18BD" w:rsidRPr="002E3539" w:rsidRDefault="00FB3AEC" w:rsidP="006A18BD">
      <w:pPr>
        <w:jc w:val="both"/>
        <w:rPr>
          <w:rFonts w:ascii="Arial" w:hAnsi="Arial" w:cs="Arial"/>
        </w:rPr>
      </w:pPr>
      <w:r>
        <w:rPr>
          <w:rFonts w:ascii="Arial" w:hAnsi="Arial" w:cs="Arial"/>
        </w:rPr>
        <w:t xml:space="preserve">(2) </w:t>
      </w:r>
      <w:r w:rsidR="006A18BD" w:rsidRPr="002E3539">
        <w:rPr>
          <w:rFonts w:ascii="Arial" w:hAnsi="Arial" w:cs="Arial"/>
        </w:rPr>
        <w:t>U grobno mjesto na općem polju može se pokopati samo jedan pokojnik, osim u slučaju da se pokapa majka s mrtvorođenčetom.</w:t>
      </w:r>
    </w:p>
    <w:p w14:paraId="4C5E047D" w14:textId="0FDD250A" w:rsidR="006A18BD" w:rsidRPr="002E3539" w:rsidRDefault="00FB3AEC" w:rsidP="006A18BD">
      <w:pPr>
        <w:jc w:val="both"/>
        <w:rPr>
          <w:rFonts w:ascii="Arial" w:hAnsi="Arial" w:cs="Arial"/>
        </w:rPr>
      </w:pPr>
      <w:r>
        <w:rPr>
          <w:rFonts w:ascii="Arial" w:hAnsi="Arial" w:cs="Arial"/>
        </w:rPr>
        <w:t xml:space="preserve">(3) </w:t>
      </w:r>
      <w:r w:rsidR="006A18BD" w:rsidRPr="002E3539">
        <w:rPr>
          <w:rFonts w:ascii="Arial" w:hAnsi="Arial" w:cs="Arial"/>
        </w:rPr>
        <w:t xml:space="preserve">Ukop u općem polju obavlja se redom kako su pokojnici prijavljeni i to na određeno vrijeme do </w:t>
      </w:r>
      <w:r w:rsidR="005B59DE">
        <w:rPr>
          <w:rFonts w:ascii="Arial" w:hAnsi="Arial" w:cs="Arial"/>
        </w:rPr>
        <w:t>10</w:t>
      </w:r>
      <w:r w:rsidR="006A18BD" w:rsidRPr="002E3539">
        <w:rPr>
          <w:rFonts w:ascii="Arial" w:hAnsi="Arial" w:cs="Arial"/>
        </w:rPr>
        <w:t xml:space="preserve"> godina. </w:t>
      </w:r>
    </w:p>
    <w:p w14:paraId="4DDF195C" w14:textId="50AE13F3" w:rsidR="006A18BD" w:rsidRPr="002E3539" w:rsidRDefault="00FB3AEC" w:rsidP="006A18BD">
      <w:pPr>
        <w:jc w:val="both"/>
        <w:rPr>
          <w:rFonts w:ascii="Arial" w:hAnsi="Arial" w:cs="Arial"/>
        </w:rPr>
      </w:pPr>
      <w:r>
        <w:rPr>
          <w:rFonts w:ascii="Arial" w:hAnsi="Arial" w:cs="Arial"/>
        </w:rPr>
        <w:t xml:space="preserve">(4) </w:t>
      </w:r>
      <w:r w:rsidR="006A18BD" w:rsidRPr="002E3539">
        <w:rPr>
          <w:rFonts w:ascii="Arial" w:hAnsi="Arial" w:cs="Arial"/>
        </w:rPr>
        <w:t xml:space="preserve">Rješenjem o davanju na korištenje grobnog mjesta na određeno vrijeme na općem polju sukladno odredbama ovog članka utvrđuje se i visina godišnje grobne naknade za grobno mjesto. </w:t>
      </w:r>
    </w:p>
    <w:p w14:paraId="02DCB21F" w14:textId="70FCF53C" w:rsidR="006A18BD" w:rsidRPr="002E3539" w:rsidRDefault="00FB3AEC" w:rsidP="006A18BD">
      <w:pPr>
        <w:jc w:val="both"/>
        <w:rPr>
          <w:rFonts w:ascii="Arial" w:hAnsi="Arial" w:cs="Arial"/>
        </w:rPr>
      </w:pPr>
      <w:r>
        <w:rPr>
          <w:rFonts w:ascii="Arial" w:hAnsi="Arial" w:cs="Arial"/>
        </w:rPr>
        <w:t xml:space="preserve">(5) </w:t>
      </w:r>
      <w:r w:rsidR="006A18BD" w:rsidRPr="002E3539">
        <w:rPr>
          <w:rFonts w:ascii="Arial" w:hAnsi="Arial" w:cs="Arial"/>
        </w:rPr>
        <w:t>Po isteku roka ukopa u općem polju grobno mjesto se prekopava, a posmrtni ostaci umrle osobe se prenose u drugo grobno mjesto ako zainteresirane osobe tako odluče ili se prenose u zajedničku kosturnicu.</w:t>
      </w:r>
    </w:p>
    <w:p w14:paraId="67A9FE9D" w14:textId="251423B3" w:rsidR="006A18BD" w:rsidRPr="002E3539" w:rsidRDefault="00FB3AEC" w:rsidP="006A18BD">
      <w:pPr>
        <w:jc w:val="both"/>
        <w:rPr>
          <w:rFonts w:ascii="Arial" w:hAnsi="Arial" w:cs="Arial"/>
        </w:rPr>
      </w:pPr>
      <w:r>
        <w:rPr>
          <w:rFonts w:ascii="Arial" w:hAnsi="Arial" w:cs="Arial"/>
        </w:rPr>
        <w:t xml:space="preserve">(6) </w:t>
      </w:r>
      <w:r w:rsidR="006A18BD" w:rsidRPr="002E3539">
        <w:rPr>
          <w:rFonts w:ascii="Arial" w:hAnsi="Arial" w:cs="Arial"/>
        </w:rPr>
        <w:t>Uprava groblja dužna je obavijest o redovnom prekapanju općeg polja objaviti u javnim glasilima i na oglasnoj ploči Uprave groblja najmanje 90 dana prije početka prekopa.</w:t>
      </w:r>
    </w:p>
    <w:p w14:paraId="7F99C572" w14:textId="344EC461" w:rsidR="006A18BD" w:rsidRPr="002E3539" w:rsidRDefault="00FB3AEC" w:rsidP="006A18BD">
      <w:pPr>
        <w:jc w:val="both"/>
        <w:rPr>
          <w:rFonts w:ascii="Arial" w:hAnsi="Arial" w:cs="Arial"/>
        </w:rPr>
      </w:pPr>
      <w:r>
        <w:rPr>
          <w:rFonts w:ascii="Arial" w:hAnsi="Arial" w:cs="Arial"/>
        </w:rPr>
        <w:t xml:space="preserve">(7) </w:t>
      </w:r>
      <w:r w:rsidR="006A18BD" w:rsidRPr="002E3539">
        <w:rPr>
          <w:rFonts w:ascii="Arial" w:hAnsi="Arial" w:cs="Arial"/>
        </w:rPr>
        <w:t>Prije početka prekopa općeg polja Uprava groblja obavezna je sve neuklonjene spomenike, opremu i nadgrobne ukrase ukloniti s grobnih mjesta i deponirati</w:t>
      </w:r>
      <w:r w:rsidR="002F5B28">
        <w:rPr>
          <w:rFonts w:ascii="Arial" w:hAnsi="Arial" w:cs="Arial"/>
        </w:rPr>
        <w:t xml:space="preserve"> ih</w:t>
      </w:r>
      <w:r w:rsidR="006A18BD" w:rsidRPr="002E3539">
        <w:rPr>
          <w:rFonts w:ascii="Arial" w:hAnsi="Arial" w:cs="Arial"/>
        </w:rPr>
        <w:t xml:space="preserve"> na rok od </w:t>
      </w:r>
      <w:r w:rsidR="005B59DE">
        <w:rPr>
          <w:rFonts w:ascii="Arial" w:hAnsi="Arial" w:cs="Arial"/>
        </w:rPr>
        <w:t>šest</w:t>
      </w:r>
      <w:r w:rsidR="006A18BD" w:rsidRPr="002E3539">
        <w:rPr>
          <w:rFonts w:ascii="Arial" w:hAnsi="Arial" w:cs="Arial"/>
        </w:rPr>
        <w:t xml:space="preserve"> mjeseci u kojem</w:t>
      </w:r>
      <w:r w:rsidR="002F5B28">
        <w:rPr>
          <w:rFonts w:ascii="Arial" w:hAnsi="Arial" w:cs="Arial"/>
        </w:rPr>
        <w:t xml:space="preserve"> roku</w:t>
      </w:r>
      <w:r w:rsidR="006A18BD" w:rsidRPr="002E3539">
        <w:rPr>
          <w:rFonts w:ascii="Arial" w:hAnsi="Arial" w:cs="Arial"/>
        </w:rPr>
        <w:t xml:space="preserve"> </w:t>
      </w:r>
      <w:r w:rsidR="002F5B28">
        <w:rPr>
          <w:rFonts w:ascii="Arial" w:hAnsi="Arial" w:cs="Arial"/>
        </w:rPr>
        <w:t xml:space="preserve">mogu </w:t>
      </w:r>
      <w:r w:rsidR="006A18BD" w:rsidRPr="002E3539">
        <w:rPr>
          <w:rFonts w:ascii="Arial" w:hAnsi="Arial" w:cs="Arial"/>
        </w:rPr>
        <w:t>vlasnici tu opremu preuzeti.</w:t>
      </w:r>
    </w:p>
    <w:p w14:paraId="49389349" w14:textId="3D9E40CD" w:rsidR="006A18BD" w:rsidRPr="002E3539" w:rsidRDefault="00FB3AEC" w:rsidP="006A18BD">
      <w:pPr>
        <w:jc w:val="both"/>
        <w:rPr>
          <w:rFonts w:ascii="Arial" w:hAnsi="Arial" w:cs="Arial"/>
        </w:rPr>
      </w:pPr>
      <w:r>
        <w:rPr>
          <w:rFonts w:ascii="Arial" w:hAnsi="Arial" w:cs="Arial"/>
        </w:rPr>
        <w:t xml:space="preserve">(8) </w:t>
      </w:r>
      <w:r w:rsidR="006A18BD" w:rsidRPr="002E3539">
        <w:rPr>
          <w:rFonts w:ascii="Arial" w:hAnsi="Arial" w:cs="Arial"/>
        </w:rPr>
        <w:t xml:space="preserve">Oprema iz stavka 7. ovog članka koju vlasnik koji je obaviješten pisanom obavijesti ne preuzme u roku od </w:t>
      </w:r>
      <w:r w:rsidR="005B59DE">
        <w:rPr>
          <w:rFonts w:ascii="Arial" w:hAnsi="Arial" w:cs="Arial"/>
        </w:rPr>
        <w:t>šest</w:t>
      </w:r>
      <w:r w:rsidR="006A18BD" w:rsidRPr="002E3539">
        <w:rPr>
          <w:rFonts w:ascii="Arial" w:hAnsi="Arial" w:cs="Arial"/>
        </w:rPr>
        <w:t xml:space="preserve"> mjeseci smatra se napuštenom te Uprava groblja može s njom slobodno raspolagati.</w:t>
      </w:r>
    </w:p>
    <w:p w14:paraId="4A19094D" w14:textId="77777777" w:rsidR="00FA2520" w:rsidRPr="002E3539" w:rsidRDefault="00FA2520" w:rsidP="00FA2520">
      <w:pPr>
        <w:pStyle w:val="Odlomakpopisa"/>
        <w:numPr>
          <w:ilvl w:val="0"/>
          <w:numId w:val="5"/>
        </w:numPr>
        <w:jc w:val="center"/>
        <w:rPr>
          <w:rFonts w:ascii="Arial" w:hAnsi="Arial" w:cs="Arial"/>
        </w:rPr>
      </w:pPr>
    </w:p>
    <w:p w14:paraId="0F591C65" w14:textId="44169253" w:rsidR="006A18BD" w:rsidRPr="002E3539" w:rsidRDefault="00FA2520" w:rsidP="006A18BD">
      <w:pPr>
        <w:jc w:val="both"/>
        <w:rPr>
          <w:rFonts w:ascii="Arial" w:hAnsi="Arial" w:cs="Arial"/>
        </w:rPr>
      </w:pPr>
      <w:r w:rsidRPr="002E3539">
        <w:rPr>
          <w:rFonts w:ascii="Arial" w:hAnsi="Arial" w:cs="Arial"/>
        </w:rPr>
        <w:t>Kosturnica je zajedničko grobno mjesto u koju se prenose posmrtni ostaci pokojnika iz razloga utvrđenih zakonom i ovom Odlukom.</w:t>
      </w:r>
    </w:p>
    <w:p w14:paraId="5A076AA2" w14:textId="67974E77" w:rsidR="008000AB" w:rsidRPr="002E3539" w:rsidRDefault="008000AB" w:rsidP="006A18BD">
      <w:pPr>
        <w:pStyle w:val="Odlomakpopisa"/>
        <w:numPr>
          <w:ilvl w:val="0"/>
          <w:numId w:val="5"/>
        </w:numPr>
        <w:jc w:val="center"/>
        <w:rPr>
          <w:rFonts w:ascii="Arial" w:hAnsi="Arial" w:cs="Arial"/>
        </w:rPr>
      </w:pPr>
    </w:p>
    <w:p w14:paraId="0BF4D58B" w14:textId="311E5720" w:rsidR="005B59DE" w:rsidRDefault="00FB3AEC" w:rsidP="000F470D">
      <w:pPr>
        <w:jc w:val="both"/>
        <w:rPr>
          <w:rFonts w:ascii="Arial" w:hAnsi="Arial" w:cs="Arial"/>
        </w:rPr>
      </w:pPr>
      <w:r>
        <w:rPr>
          <w:rFonts w:ascii="Arial" w:hAnsi="Arial" w:cs="Arial"/>
        </w:rPr>
        <w:t xml:space="preserve">(1) </w:t>
      </w:r>
      <w:r w:rsidR="00FA2520" w:rsidRPr="002E3539">
        <w:rPr>
          <w:rFonts w:ascii="Arial" w:hAnsi="Arial" w:cs="Arial"/>
        </w:rPr>
        <w:t>Iskop umrlih odnosno njihovih posmrtnih ostataka (ekshumacija) može se odobriti na zahtjev supružnika i djece umrle osobe (</w:t>
      </w:r>
      <w:r w:rsidR="005B59DE">
        <w:rPr>
          <w:rFonts w:ascii="Arial" w:hAnsi="Arial" w:cs="Arial"/>
        </w:rPr>
        <w:t>u daljnjem tekstu</w:t>
      </w:r>
      <w:r w:rsidR="00FA2520" w:rsidRPr="002E3539">
        <w:rPr>
          <w:rFonts w:ascii="Arial" w:hAnsi="Arial" w:cs="Arial"/>
        </w:rPr>
        <w:t xml:space="preserve">: uža obitelj). </w:t>
      </w:r>
    </w:p>
    <w:p w14:paraId="42678130" w14:textId="31836432" w:rsidR="00FA2520" w:rsidRPr="002E3539" w:rsidRDefault="00FB3AEC" w:rsidP="000F470D">
      <w:pPr>
        <w:jc w:val="both"/>
        <w:rPr>
          <w:rFonts w:ascii="Arial" w:hAnsi="Arial" w:cs="Arial"/>
        </w:rPr>
      </w:pPr>
      <w:r>
        <w:rPr>
          <w:rFonts w:ascii="Arial" w:hAnsi="Arial" w:cs="Arial"/>
        </w:rPr>
        <w:t xml:space="preserve">(2) </w:t>
      </w:r>
      <w:r w:rsidR="00FA2520" w:rsidRPr="002E3539">
        <w:rPr>
          <w:rFonts w:ascii="Arial" w:hAnsi="Arial" w:cs="Arial"/>
        </w:rPr>
        <w:t>Ako su članovi uže obitelji umrli prije osobe za koju se traži ekshumacija, zahtjev mogu podnijeti drugi srodnici prema redoslijedu utvrđenom propisima o nasljeđivanju</w:t>
      </w:r>
      <w:r w:rsidR="000F46EA" w:rsidRPr="002E3539">
        <w:rPr>
          <w:rFonts w:ascii="Arial" w:hAnsi="Arial" w:cs="Arial"/>
        </w:rPr>
        <w:t>, kao i druga ovlaštena osoba.</w:t>
      </w:r>
    </w:p>
    <w:p w14:paraId="7E3456A5" w14:textId="18595028" w:rsidR="000F46EA" w:rsidRPr="002E3539" w:rsidRDefault="00FB3AEC" w:rsidP="000F470D">
      <w:pPr>
        <w:jc w:val="both"/>
        <w:rPr>
          <w:rFonts w:ascii="Arial" w:hAnsi="Arial" w:cs="Arial"/>
        </w:rPr>
      </w:pPr>
      <w:r>
        <w:rPr>
          <w:rFonts w:ascii="Arial" w:hAnsi="Arial" w:cs="Arial"/>
        </w:rPr>
        <w:t xml:space="preserve">(3) </w:t>
      </w:r>
      <w:r w:rsidR="000F46EA" w:rsidRPr="002E3539">
        <w:rPr>
          <w:rFonts w:ascii="Arial" w:hAnsi="Arial" w:cs="Arial"/>
        </w:rPr>
        <w:t xml:space="preserve">Zahtjev za iskopavanje i prijenos umrle osobe može podnijeti i osoba koja prema pravomoćnoj sudskoj presudi ima pravo korištenja </w:t>
      </w:r>
      <w:r w:rsidR="001A68D6" w:rsidRPr="002E3539">
        <w:rPr>
          <w:rFonts w:ascii="Arial" w:hAnsi="Arial" w:cs="Arial"/>
        </w:rPr>
        <w:t>grobnog mjesta na koje je pokopana umrla osoba čija se ekshumacija traži.</w:t>
      </w:r>
    </w:p>
    <w:p w14:paraId="69971D6C" w14:textId="205519B6" w:rsidR="001A68D6" w:rsidRPr="002E3539" w:rsidRDefault="00FB3AEC" w:rsidP="000F470D">
      <w:pPr>
        <w:jc w:val="both"/>
        <w:rPr>
          <w:rFonts w:ascii="Arial" w:hAnsi="Arial" w:cs="Arial"/>
        </w:rPr>
      </w:pPr>
      <w:r>
        <w:rPr>
          <w:rFonts w:ascii="Arial" w:hAnsi="Arial" w:cs="Arial"/>
        </w:rPr>
        <w:t xml:space="preserve">(4) </w:t>
      </w:r>
      <w:r w:rsidR="001A68D6" w:rsidRPr="002E3539">
        <w:rPr>
          <w:rFonts w:ascii="Arial" w:hAnsi="Arial" w:cs="Arial"/>
        </w:rPr>
        <w:t>Iskop posmrtnih ostataka obavljaju zaposlenici Uprave groblja.</w:t>
      </w:r>
    </w:p>
    <w:p w14:paraId="38C5F6BC" w14:textId="6EFC6F4B" w:rsidR="001A68D6" w:rsidRDefault="00FB3AEC" w:rsidP="000F470D">
      <w:pPr>
        <w:jc w:val="both"/>
        <w:rPr>
          <w:rFonts w:ascii="Arial" w:hAnsi="Arial" w:cs="Arial"/>
        </w:rPr>
      </w:pPr>
      <w:r>
        <w:rPr>
          <w:rFonts w:ascii="Arial" w:hAnsi="Arial" w:cs="Arial"/>
        </w:rPr>
        <w:t xml:space="preserve">(5) </w:t>
      </w:r>
      <w:r w:rsidR="001A68D6" w:rsidRPr="002E3539">
        <w:rPr>
          <w:rFonts w:ascii="Arial" w:hAnsi="Arial" w:cs="Arial"/>
        </w:rPr>
        <w:t>Iskop posmrtnih ostataka osoba koje su umrle od zaraznih bolesti može se dozvoliti tek nakon proteka vremena od godine dana od dana izvršenog ukopa.</w:t>
      </w:r>
    </w:p>
    <w:p w14:paraId="7DF52080" w14:textId="77777777" w:rsidR="005B59DE" w:rsidRDefault="005B59DE" w:rsidP="000F470D">
      <w:pPr>
        <w:jc w:val="both"/>
        <w:rPr>
          <w:rFonts w:ascii="Arial" w:hAnsi="Arial" w:cs="Arial"/>
        </w:rPr>
      </w:pPr>
    </w:p>
    <w:p w14:paraId="3FECBE4B" w14:textId="77777777" w:rsidR="005B59DE" w:rsidRPr="002E3539" w:rsidRDefault="005B59DE" w:rsidP="000F470D">
      <w:pPr>
        <w:jc w:val="both"/>
        <w:rPr>
          <w:rFonts w:ascii="Arial" w:hAnsi="Arial" w:cs="Arial"/>
        </w:rPr>
      </w:pPr>
    </w:p>
    <w:p w14:paraId="574D8338" w14:textId="77777777" w:rsidR="001A68D6" w:rsidRPr="002E3539" w:rsidRDefault="001A68D6" w:rsidP="000F470D">
      <w:pPr>
        <w:jc w:val="both"/>
        <w:rPr>
          <w:rFonts w:ascii="Arial" w:hAnsi="Arial" w:cs="Arial"/>
          <w:highlight w:val="yellow"/>
        </w:rPr>
      </w:pPr>
    </w:p>
    <w:p w14:paraId="1FBCFB7A" w14:textId="284B8A10" w:rsidR="008000AB" w:rsidRDefault="002E14F5" w:rsidP="008000AB">
      <w:pPr>
        <w:pStyle w:val="Naslov2"/>
        <w:rPr>
          <w:rFonts w:ascii="Arial" w:hAnsi="Arial" w:cs="Arial"/>
          <w:b/>
          <w:bCs/>
          <w:color w:val="auto"/>
          <w:sz w:val="22"/>
          <w:szCs w:val="22"/>
        </w:rPr>
      </w:pPr>
      <w:bookmarkStart w:id="4" w:name="_Toc100566717"/>
      <w:r>
        <w:rPr>
          <w:rFonts w:ascii="Arial" w:hAnsi="Arial" w:cs="Arial"/>
          <w:b/>
          <w:bCs/>
          <w:color w:val="auto"/>
          <w:sz w:val="22"/>
          <w:szCs w:val="22"/>
        </w:rPr>
        <w:lastRenderedPageBreak/>
        <w:t>IV.</w:t>
      </w:r>
      <w:r w:rsidR="008000AB" w:rsidRPr="002E3539">
        <w:rPr>
          <w:rFonts w:ascii="Arial" w:hAnsi="Arial" w:cs="Arial"/>
          <w:b/>
          <w:bCs/>
          <w:color w:val="auto"/>
          <w:sz w:val="22"/>
          <w:szCs w:val="22"/>
        </w:rPr>
        <w:t xml:space="preserve"> KORISNIK GROBNOG MJESTA</w:t>
      </w:r>
      <w:bookmarkEnd w:id="4"/>
    </w:p>
    <w:p w14:paraId="784D1D62" w14:textId="77777777" w:rsidR="005B59DE" w:rsidRPr="005B59DE" w:rsidRDefault="005B59DE" w:rsidP="005B59DE">
      <w:pPr>
        <w:pStyle w:val="Bezproreda"/>
      </w:pPr>
    </w:p>
    <w:p w14:paraId="4C136F39" w14:textId="77777777" w:rsidR="004845D5" w:rsidRPr="002E3539" w:rsidRDefault="004845D5" w:rsidP="006A18BD">
      <w:pPr>
        <w:pStyle w:val="Odlomakpopisa"/>
        <w:numPr>
          <w:ilvl w:val="0"/>
          <w:numId w:val="5"/>
        </w:numPr>
        <w:jc w:val="center"/>
        <w:rPr>
          <w:rFonts w:ascii="Arial" w:hAnsi="Arial" w:cs="Arial"/>
        </w:rPr>
      </w:pPr>
    </w:p>
    <w:p w14:paraId="6AF77049" w14:textId="09E86B48" w:rsidR="004845D5" w:rsidRPr="002E3539" w:rsidRDefault="00FB3AEC" w:rsidP="009413A5">
      <w:pPr>
        <w:jc w:val="both"/>
        <w:rPr>
          <w:rFonts w:ascii="Arial" w:hAnsi="Arial" w:cs="Arial"/>
        </w:rPr>
      </w:pPr>
      <w:r>
        <w:rPr>
          <w:rFonts w:ascii="Arial" w:hAnsi="Arial" w:cs="Arial"/>
        </w:rPr>
        <w:t xml:space="preserve">(1) </w:t>
      </w:r>
      <w:r w:rsidR="004845D5" w:rsidRPr="002E3539">
        <w:rPr>
          <w:rFonts w:ascii="Arial" w:hAnsi="Arial" w:cs="Arial"/>
        </w:rPr>
        <w:t>Pod korisnikom grobnog mjesta (u daljnjem tekstu: korisnik), u smislu ove Odluke,</w:t>
      </w:r>
      <w:r w:rsidR="007C3FA9" w:rsidRPr="002E3539">
        <w:rPr>
          <w:rFonts w:ascii="Arial" w:hAnsi="Arial" w:cs="Arial"/>
        </w:rPr>
        <w:t xml:space="preserve"> razumijeva se osoba kojoj je grobno mjesto dano na korištenje rješenjem Uprave groblja.</w:t>
      </w:r>
    </w:p>
    <w:p w14:paraId="60BFB73E" w14:textId="2716EFA5" w:rsidR="007C3FA9" w:rsidRPr="002E3539" w:rsidRDefault="00FB3AEC" w:rsidP="009413A5">
      <w:pPr>
        <w:jc w:val="both"/>
        <w:rPr>
          <w:rFonts w:ascii="Arial" w:hAnsi="Arial" w:cs="Arial"/>
        </w:rPr>
      </w:pPr>
      <w:r>
        <w:rPr>
          <w:rFonts w:ascii="Arial" w:hAnsi="Arial" w:cs="Arial"/>
        </w:rPr>
        <w:t xml:space="preserve">(2) </w:t>
      </w:r>
      <w:r w:rsidR="007C3FA9" w:rsidRPr="002E3539">
        <w:rPr>
          <w:rFonts w:ascii="Arial" w:hAnsi="Arial" w:cs="Arial"/>
        </w:rPr>
        <w:t>Osoba koja na dan stupanja na snagu ove Odluke</w:t>
      </w:r>
      <w:r w:rsidR="00E80C3A" w:rsidRPr="002E3539">
        <w:rPr>
          <w:rFonts w:ascii="Arial" w:hAnsi="Arial" w:cs="Arial"/>
        </w:rPr>
        <w:t xml:space="preserve"> ima sklopljen ugovor o korištenju grobnog mjesta na određeno vrijeme smatra se korisnikom grobnog mjesta do isteka roka utvrđenog u ugovoru o korištenju grobnog mjesta.</w:t>
      </w:r>
    </w:p>
    <w:p w14:paraId="541B33B9" w14:textId="2F8D95FF" w:rsidR="00D448D0" w:rsidRPr="002E3539" w:rsidRDefault="00FB3AEC" w:rsidP="009413A5">
      <w:pPr>
        <w:jc w:val="both"/>
        <w:rPr>
          <w:rFonts w:ascii="Arial" w:hAnsi="Arial" w:cs="Arial"/>
        </w:rPr>
      </w:pPr>
      <w:r>
        <w:rPr>
          <w:rFonts w:ascii="Arial" w:hAnsi="Arial" w:cs="Arial"/>
        </w:rPr>
        <w:t xml:space="preserve">(3) </w:t>
      </w:r>
      <w:r w:rsidR="00E80C3A" w:rsidRPr="002E3539">
        <w:rPr>
          <w:rFonts w:ascii="Arial" w:hAnsi="Arial" w:cs="Arial"/>
        </w:rPr>
        <w:t xml:space="preserve">Osoba iz stavka 2. ovog članka u obvezi je podnijeti zahtjev za izdavanje rješenja o korištenju grobnog mjesta na neodređeno vrijeme najkasnije 30 dana prije isteka roka utvrđenog u ugovoru o korištenju grobnog mjesta odnosno ukoliko do dana donošenja ove </w:t>
      </w:r>
      <w:r w:rsidR="005B59DE">
        <w:rPr>
          <w:rFonts w:ascii="Arial" w:hAnsi="Arial" w:cs="Arial"/>
        </w:rPr>
        <w:t>O</w:t>
      </w:r>
      <w:r w:rsidR="00E80C3A" w:rsidRPr="002E3539">
        <w:rPr>
          <w:rFonts w:ascii="Arial" w:hAnsi="Arial" w:cs="Arial"/>
        </w:rPr>
        <w:t xml:space="preserve">dluke nije podnijela zahtjev u roku od 30 dana od </w:t>
      </w:r>
      <w:r w:rsidR="009413A5" w:rsidRPr="002E3539">
        <w:rPr>
          <w:rFonts w:ascii="Arial" w:hAnsi="Arial" w:cs="Arial"/>
        </w:rPr>
        <w:t xml:space="preserve">stupanja na snagu ove </w:t>
      </w:r>
      <w:r w:rsidR="005B59DE">
        <w:rPr>
          <w:rFonts w:ascii="Arial" w:hAnsi="Arial" w:cs="Arial"/>
        </w:rPr>
        <w:t>O</w:t>
      </w:r>
      <w:r w:rsidR="009413A5" w:rsidRPr="002E3539">
        <w:rPr>
          <w:rFonts w:ascii="Arial" w:hAnsi="Arial" w:cs="Arial"/>
        </w:rPr>
        <w:t>dluke.</w:t>
      </w:r>
    </w:p>
    <w:p w14:paraId="0EAC11C7" w14:textId="77777777" w:rsidR="009413A5" w:rsidRPr="002E3539" w:rsidRDefault="009413A5" w:rsidP="006A18BD">
      <w:pPr>
        <w:pStyle w:val="Odlomakpopisa"/>
        <w:numPr>
          <w:ilvl w:val="0"/>
          <w:numId w:val="5"/>
        </w:numPr>
        <w:jc w:val="center"/>
        <w:rPr>
          <w:rFonts w:ascii="Arial" w:hAnsi="Arial" w:cs="Arial"/>
        </w:rPr>
      </w:pPr>
    </w:p>
    <w:p w14:paraId="3AB3C80E" w14:textId="620D5190" w:rsidR="004845D5" w:rsidRPr="002E3539" w:rsidRDefault="00FB3AEC" w:rsidP="009413A5">
      <w:pPr>
        <w:jc w:val="both"/>
        <w:rPr>
          <w:rFonts w:ascii="Arial" w:hAnsi="Arial" w:cs="Arial"/>
        </w:rPr>
      </w:pPr>
      <w:r>
        <w:rPr>
          <w:rFonts w:ascii="Arial" w:hAnsi="Arial" w:cs="Arial"/>
        </w:rPr>
        <w:t xml:space="preserve">(1) </w:t>
      </w:r>
      <w:r w:rsidR="009413A5" w:rsidRPr="002E3539">
        <w:rPr>
          <w:rFonts w:ascii="Arial" w:hAnsi="Arial" w:cs="Arial"/>
        </w:rPr>
        <w:t>Korisnik može trećoj osobi ugovorom ustupiti svoje pravo korištenja grobnog mjesta.</w:t>
      </w:r>
    </w:p>
    <w:p w14:paraId="73BB30CB" w14:textId="4CD096A1" w:rsidR="009413A5" w:rsidRPr="002E3539" w:rsidRDefault="00FB3AEC" w:rsidP="009413A5">
      <w:pPr>
        <w:jc w:val="both"/>
        <w:rPr>
          <w:rFonts w:ascii="Arial" w:hAnsi="Arial" w:cs="Arial"/>
        </w:rPr>
      </w:pPr>
      <w:r>
        <w:rPr>
          <w:rFonts w:ascii="Arial" w:hAnsi="Arial" w:cs="Arial"/>
        </w:rPr>
        <w:t xml:space="preserve">(2) </w:t>
      </w:r>
      <w:r w:rsidR="009413A5" w:rsidRPr="002E3539">
        <w:rPr>
          <w:rFonts w:ascii="Arial" w:hAnsi="Arial" w:cs="Arial"/>
        </w:rPr>
        <w:t>Osoba koja je stekla pravo korištenja grobnog mjesta dužna je o pravnom poslu iz stavka 1. ovog članka obavijestiti Upravu groblja najkasnije u roku od 30 dana od dana njegova sklapanja radi odgovarajuće izmjene rješenja o korištenju odnosno ugovora o korištenju te radi upisa nastale promjene u grobni očevidnik.</w:t>
      </w:r>
    </w:p>
    <w:p w14:paraId="1C82C04A" w14:textId="6D9B6EC3" w:rsidR="005B59DE" w:rsidRDefault="00FB3AEC" w:rsidP="009413A5">
      <w:pPr>
        <w:jc w:val="both"/>
        <w:rPr>
          <w:rFonts w:ascii="Arial" w:hAnsi="Arial" w:cs="Arial"/>
        </w:rPr>
      </w:pPr>
      <w:r>
        <w:rPr>
          <w:rFonts w:ascii="Arial" w:hAnsi="Arial" w:cs="Arial"/>
        </w:rPr>
        <w:t xml:space="preserve">(3) </w:t>
      </w:r>
      <w:r w:rsidR="009413A5" w:rsidRPr="002E3539">
        <w:rPr>
          <w:rFonts w:ascii="Arial" w:hAnsi="Arial" w:cs="Arial"/>
        </w:rPr>
        <w:t xml:space="preserve">Korisnik se može odreći korištenja grobnog mjesta na temelju dokumentiranog zahtjeva kojeg podnosi Upravi groblja. </w:t>
      </w:r>
    </w:p>
    <w:p w14:paraId="30D63595" w14:textId="110BDE99" w:rsidR="009413A5" w:rsidRPr="002E3539" w:rsidRDefault="00FB3AEC" w:rsidP="009413A5">
      <w:pPr>
        <w:jc w:val="both"/>
        <w:rPr>
          <w:rFonts w:ascii="Arial" w:hAnsi="Arial" w:cs="Arial"/>
        </w:rPr>
      </w:pPr>
      <w:r>
        <w:rPr>
          <w:rFonts w:ascii="Arial" w:hAnsi="Arial" w:cs="Arial"/>
        </w:rPr>
        <w:t xml:space="preserve">(4) </w:t>
      </w:r>
      <w:r w:rsidR="009413A5" w:rsidRPr="002E3539">
        <w:rPr>
          <w:rFonts w:ascii="Arial" w:hAnsi="Arial" w:cs="Arial"/>
        </w:rPr>
        <w:t>U slučaju</w:t>
      </w:r>
      <w:r w:rsidR="005B59DE">
        <w:rPr>
          <w:rFonts w:ascii="Arial" w:hAnsi="Arial" w:cs="Arial"/>
        </w:rPr>
        <w:t xml:space="preserve"> iz stavka 3. ovog članka</w:t>
      </w:r>
      <w:r w:rsidR="009413A5" w:rsidRPr="002E3539">
        <w:rPr>
          <w:rFonts w:ascii="Arial" w:hAnsi="Arial" w:cs="Arial"/>
        </w:rPr>
        <w:t xml:space="preserve"> stavlja se izvan snage rješenje o korištenju grobnog mjesta odnosno ugovor o korištenju grobnog mjesta sporazumno se raskida.</w:t>
      </w:r>
    </w:p>
    <w:p w14:paraId="3EA295A8" w14:textId="3D54D4ED" w:rsidR="002E14F5" w:rsidRDefault="00FB3AEC" w:rsidP="009413A5">
      <w:pPr>
        <w:jc w:val="both"/>
        <w:rPr>
          <w:rFonts w:ascii="Arial" w:hAnsi="Arial" w:cs="Arial"/>
        </w:rPr>
      </w:pPr>
      <w:r>
        <w:rPr>
          <w:rFonts w:ascii="Arial" w:hAnsi="Arial" w:cs="Arial"/>
        </w:rPr>
        <w:t xml:space="preserve">(5) </w:t>
      </w:r>
      <w:r w:rsidR="009413A5" w:rsidRPr="002E3539">
        <w:rPr>
          <w:rFonts w:ascii="Arial" w:hAnsi="Arial" w:cs="Arial"/>
        </w:rPr>
        <w:t>Zahtjev</w:t>
      </w:r>
      <w:r w:rsidR="002F5B28">
        <w:rPr>
          <w:rFonts w:ascii="Arial" w:hAnsi="Arial" w:cs="Arial"/>
        </w:rPr>
        <w:t xml:space="preserve"> </w:t>
      </w:r>
      <w:r w:rsidR="009413A5" w:rsidRPr="002E3539">
        <w:rPr>
          <w:rFonts w:ascii="Arial" w:hAnsi="Arial" w:cs="Arial"/>
        </w:rPr>
        <w:t xml:space="preserve"> iz </w:t>
      </w:r>
      <w:r w:rsidR="002F5B28">
        <w:rPr>
          <w:rFonts w:ascii="Arial" w:hAnsi="Arial" w:cs="Arial"/>
        </w:rPr>
        <w:t xml:space="preserve"> </w:t>
      </w:r>
      <w:r w:rsidR="009413A5" w:rsidRPr="002E3539">
        <w:rPr>
          <w:rFonts w:ascii="Arial" w:hAnsi="Arial" w:cs="Arial"/>
        </w:rPr>
        <w:t xml:space="preserve">stavka 3. </w:t>
      </w:r>
      <w:r w:rsidR="002F5B28">
        <w:rPr>
          <w:rFonts w:ascii="Arial" w:hAnsi="Arial" w:cs="Arial"/>
        </w:rPr>
        <w:t xml:space="preserve"> </w:t>
      </w:r>
      <w:r w:rsidR="009413A5" w:rsidRPr="002E3539">
        <w:rPr>
          <w:rFonts w:ascii="Arial" w:hAnsi="Arial" w:cs="Arial"/>
        </w:rPr>
        <w:t xml:space="preserve">ovog </w:t>
      </w:r>
      <w:r w:rsidR="002F5B28">
        <w:rPr>
          <w:rFonts w:ascii="Arial" w:hAnsi="Arial" w:cs="Arial"/>
        </w:rPr>
        <w:t xml:space="preserve"> </w:t>
      </w:r>
      <w:r w:rsidR="009413A5" w:rsidRPr="002E3539">
        <w:rPr>
          <w:rFonts w:ascii="Arial" w:hAnsi="Arial" w:cs="Arial"/>
        </w:rPr>
        <w:t xml:space="preserve">članka </w:t>
      </w:r>
      <w:r w:rsidR="002F5B28">
        <w:rPr>
          <w:rFonts w:ascii="Arial" w:hAnsi="Arial" w:cs="Arial"/>
        </w:rPr>
        <w:t xml:space="preserve"> </w:t>
      </w:r>
      <w:r w:rsidR="009413A5" w:rsidRPr="002E3539">
        <w:rPr>
          <w:rFonts w:ascii="Arial" w:hAnsi="Arial" w:cs="Arial"/>
        </w:rPr>
        <w:t>sadrži</w:t>
      </w:r>
      <w:r w:rsidR="002F5B28">
        <w:rPr>
          <w:rFonts w:ascii="Arial" w:hAnsi="Arial" w:cs="Arial"/>
        </w:rPr>
        <w:t xml:space="preserve"> </w:t>
      </w:r>
      <w:r w:rsidR="009413A5" w:rsidRPr="002E3539">
        <w:rPr>
          <w:rFonts w:ascii="Arial" w:hAnsi="Arial" w:cs="Arial"/>
        </w:rPr>
        <w:t xml:space="preserve"> i </w:t>
      </w:r>
      <w:r w:rsidR="002F5B28">
        <w:rPr>
          <w:rFonts w:ascii="Arial" w:hAnsi="Arial" w:cs="Arial"/>
        </w:rPr>
        <w:t xml:space="preserve"> </w:t>
      </w:r>
      <w:r w:rsidR="009413A5" w:rsidRPr="002E3539">
        <w:rPr>
          <w:rFonts w:ascii="Arial" w:hAnsi="Arial" w:cs="Arial"/>
        </w:rPr>
        <w:t xml:space="preserve">izjavu </w:t>
      </w:r>
      <w:r w:rsidR="002F5B28">
        <w:rPr>
          <w:rFonts w:ascii="Arial" w:hAnsi="Arial" w:cs="Arial"/>
        </w:rPr>
        <w:t xml:space="preserve"> </w:t>
      </w:r>
      <w:r w:rsidR="009413A5" w:rsidRPr="002E3539">
        <w:rPr>
          <w:rFonts w:ascii="Arial" w:hAnsi="Arial" w:cs="Arial"/>
        </w:rPr>
        <w:t xml:space="preserve">o </w:t>
      </w:r>
      <w:r w:rsidR="002F5B28">
        <w:rPr>
          <w:rFonts w:ascii="Arial" w:hAnsi="Arial" w:cs="Arial"/>
        </w:rPr>
        <w:t xml:space="preserve"> </w:t>
      </w:r>
      <w:r w:rsidR="009413A5" w:rsidRPr="002E3539">
        <w:rPr>
          <w:rFonts w:ascii="Arial" w:hAnsi="Arial" w:cs="Arial"/>
        </w:rPr>
        <w:t xml:space="preserve">preuzimanju </w:t>
      </w:r>
      <w:r w:rsidR="002F5B28">
        <w:rPr>
          <w:rFonts w:ascii="Arial" w:hAnsi="Arial" w:cs="Arial"/>
        </w:rPr>
        <w:t xml:space="preserve"> </w:t>
      </w:r>
      <w:r w:rsidR="009413A5" w:rsidRPr="002E3539">
        <w:rPr>
          <w:rFonts w:ascii="Arial" w:hAnsi="Arial" w:cs="Arial"/>
        </w:rPr>
        <w:t>posmrtnih ostataka ili o</w:t>
      </w:r>
      <w:r w:rsidR="00FC75EE" w:rsidRPr="002E3539">
        <w:rPr>
          <w:rFonts w:ascii="Arial" w:hAnsi="Arial" w:cs="Arial"/>
        </w:rPr>
        <w:t xml:space="preserve"> odricanju od posmrtnih ostataka koji se nalaze u grobnom mjestu. </w:t>
      </w:r>
    </w:p>
    <w:p w14:paraId="318050B7" w14:textId="2A1A552C" w:rsidR="009413A5" w:rsidRDefault="00FB3AEC" w:rsidP="009413A5">
      <w:pPr>
        <w:jc w:val="both"/>
        <w:rPr>
          <w:rFonts w:ascii="Arial" w:hAnsi="Arial" w:cs="Arial"/>
        </w:rPr>
      </w:pPr>
      <w:r>
        <w:rPr>
          <w:rFonts w:ascii="Arial" w:hAnsi="Arial" w:cs="Arial"/>
        </w:rPr>
        <w:t xml:space="preserve">(6) </w:t>
      </w:r>
      <w:r w:rsidR="00FC75EE" w:rsidRPr="002E3539">
        <w:rPr>
          <w:rFonts w:ascii="Arial" w:hAnsi="Arial" w:cs="Arial"/>
        </w:rPr>
        <w:t>U slučaju odricanja od posmrtnih ostataka iste zbrinjava Uprava groblja</w:t>
      </w:r>
      <w:r w:rsidR="002E14F5">
        <w:rPr>
          <w:rFonts w:ascii="Arial" w:hAnsi="Arial" w:cs="Arial"/>
        </w:rPr>
        <w:t>,</w:t>
      </w:r>
      <w:r w:rsidR="00FC75EE" w:rsidRPr="002E3539">
        <w:rPr>
          <w:rFonts w:ascii="Arial" w:hAnsi="Arial" w:cs="Arial"/>
        </w:rPr>
        <w:t xml:space="preserve"> a na trošak osobe koja se odriče posmrtnih ostataka.</w:t>
      </w:r>
    </w:p>
    <w:p w14:paraId="678F02AC" w14:textId="77777777" w:rsidR="002E14F5" w:rsidRPr="002E3539" w:rsidRDefault="002E14F5" w:rsidP="009413A5">
      <w:pPr>
        <w:jc w:val="both"/>
        <w:rPr>
          <w:rFonts w:ascii="Arial" w:hAnsi="Arial" w:cs="Arial"/>
        </w:rPr>
      </w:pPr>
    </w:p>
    <w:p w14:paraId="70CEC8B6" w14:textId="0D1F04AD" w:rsidR="008000AB" w:rsidRPr="002E3539" w:rsidRDefault="002E14F5" w:rsidP="008000AB">
      <w:pPr>
        <w:pStyle w:val="Naslov2"/>
        <w:rPr>
          <w:rFonts w:ascii="Arial" w:hAnsi="Arial" w:cs="Arial"/>
          <w:b/>
          <w:bCs/>
          <w:color w:val="auto"/>
          <w:sz w:val="22"/>
          <w:szCs w:val="22"/>
        </w:rPr>
      </w:pPr>
      <w:bookmarkStart w:id="5" w:name="_Toc100566718"/>
      <w:r>
        <w:rPr>
          <w:rFonts w:ascii="Arial" w:hAnsi="Arial" w:cs="Arial"/>
          <w:b/>
          <w:bCs/>
          <w:color w:val="auto"/>
          <w:sz w:val="22"/>
          <w:szCs w:val="22"/>
        </w:rPr>
        <w:t>V</w:t>
      </w:r>
      <w:r w:rsidR="008000AB" w:rsidRPr="002E3539">
        <w:rPr>
          <w:rFonts w:ascii="Arial" w:hAnsi="Arial" w:cs="Arial"/>
          <w:b/>
          <w:bCs/>
          <w:color w:val="auto"/>
          <w:sz w:val="22"/>
          <w:szCs w:val="22"/>
        </w:rPr>
        <w:t>. UVJETI I MJERILA ZA PLAĆANJE NAKNADE KOD DODJELE GROBNOG MJESTA I GODIŠNJE NAKNADE ZA KORIŠTENJE GROBNOG MJESTA</w:t>
      </w:r>
      <w:bookmarkEnd w:id="5"/>
    </w:p>
    <w:p w14:paraId="730A64ED" w14:textId="77777777" w:rsidR="008000AB" w:rsidRPr="002E3539" w:rsidRDefault="008000AB" w:rsidP="009413A5">
      <w:pPr>
        <w:jc w:val="both"/>
        <w:rPr>
          <w:rFonts w:ascii="Arial" w:hAnsi="Arial" w:cs="Arial"/>
        </w:rPr>
      </w:pPr>
    </w:p>
    <w:p w14:paraId="5C1CC651" w14:textId="77777777" w:rsidR="00FC75EE" w:rsidRPr="002E3539" w:rsidRDefault="00FC75EE" w:rsidP="006A18BD">
      <w:pPr>
        <w:pStyle w:val="Odlomakpopisa"/>
        <w:numPr>
          <w:ilvl w:val="0"/>
          <w:numId w:val="5"/>
        </w:numPr>
        <w:jc w:val="center"/>
        <w:rPr>
          <w:rFonts w:ascii="Arial" w:hAnsi="Arial" w:cs="Arial"/>
        </w:rPr>
      </w:pPr>
    </w:p>
    <w:p w14:paraId="30AAEFA9" w14:textId="7117ABFC" w:rsidR="004845D5" w:rsidRPr="002E3539" w:rsidRDefault="00FB3AEC" w:rsidP="00FC75EE">
      <w:pPr>
        <w:jc w:val="both"/>
        <w:rPr>
          <w:rFonts w:ascii="Arial" w:hAnsi="Arial" w:cs="Arial"/>
        </w:rPr>
      </w:pPr>
      <w:r>
        <w:rPr>
          <w:rFonts w:ascii="Arial" w:hAnsi="Arial" w:cs="Arial"/>
        </w:rPr>
        <w:t xml:space="preserve">(1) </w:t>
      </w:r>
      <w:r w:rsidR="00FC75EE" w:rsidRPr="002E3539">
        <w:rPr>
          <w:rFonts w:ascii="Arial" w:hAnsi="Arial" w:cs="Arial"/>
        </w:rPr>
        <w:t>Za dodjelu grobnog mjesta na korištenje plaća se naknada koja se utvrđuje rješenjem iz članka 5. ove Odluke.</w:t>
      </w:r>
    </w:p>
    <w:p w14:paraId="56F3777E" w14:textId="2FC2E8E0" w:rsidR="00FC75EE" w:rsidRPr="002E3539" w:rsidRDefault="00FB3AEC" w:rsidP="00FC75EE">
      <w:pPr>
        <w:jc w:val="both"/>
        <w:rPr>
          <w:rFonts w:ascii="Arial" w:hAnsi="Arial" w:cs="Arial"/>
        </w:rPr>
      </w:pPr>
      <w:r>
        <w:rPr>
          <w:rFonts w:ascii="Arial" w:hAnsi="Arial" w:cs="Arial"/>
        </w:rPr>
        <w:t xml:space="preserve">(2) </w:t>
      </w:r>
      <w:r w:rsidR="00FC75EE" w:rsidRPr="002E3539">
        <w:rPr>
          <w:rFonts w:ascii="Arial" w:hAnsi="Arial" w:cs="Arial"/>
        </w:rPr>
        <w:t xml:space="preserve">Visinu naknade odnosno način obračuna utvrđuje </w:t>
      </w:r>
      <w:r w:rsidR="00B410EC" w:rsidRPr="002E3539">
        <w:rPr>
          <w:rFonts w:ascii="Arial" w:hAnsi="Arial" w:cs="Arial"/>
        </w:rPr>
        <w:t xml:space="preserve">Skupština </w:t>
      </w:r>
      <w:r w:rsidR="00FC75EE" w:rsidRPr="002E3539">
        <w:rPr>
          <w:rFonts w:ascii="Arial" w:hAnsi="Arial" w:cs="Arial"/>
        </w:rPr>
        <w:t>Uprav</w:t>
      </w:r>
      <w:r w:rsidR="00B410EC" w:rsidRPr="002E3539">
        <w:rPr>
          <w:rFonts w:ascii="Arial" w:hAnsi="Arial" w:cs="Arial"/>
        </w:rPr>
        <w:t>e</w:t>
      </w:r>
      <w:r w:rsidR="00FC75EE" w:rsidRPr="002E3539">
        <w:rPr>
          <w:rFonts w:ascii="Arial" w:hAnsi="Arial" w:cs="Arial"/>
        </w:rPr>
        <w:t xml:space="preserve"> groblja</w:t>
      </w:r>
      <w:r w:rsidR="00B410EC" w:rsidRPr="002E3539">
        <w:rPr>
          <w:rFonts w:ascii="Arial" w:hAnsi="Arial" w:cs="Arial"/>
        </w:rPr>
        <w:t xml:space="preserve">. </w:t>
      </w:r>
    </w:p>
    <w:p w14:paraId="06BD634E" w14:textId="388D5815" w:rsidR="00FC75EE" w:rsidRDefault="00FB3AEC" w:rsidP="00FC75EE">
      <w:pPr>
        <w:jc w:val="both"/>
        <w:rPr>
          <w:rFonts w:ascii="Arial" w:hAnsi="Arial" w:cs="Arial"/>
        </w:rPr>
      </w:pPr>
      <w:r>
        <w:rPr>
          <w:rFonts w:ascii="Arial" w:hAnsi="Arial" w:cs="Arial"/>
        </w:rPr>
        <w:t xml:space="preserve">(3) </w:t>
      </w:r>
      <w:r w:rsidR="00FC75EE" w:rsidRPr="002E3539">
        <w:rPr>
          <w:rFonts w:ascii="Arial" w:hAnsi="Arial" w:cs="Arial"/>
        </w:rPr>
        <w:t xml:space="preserve">Naknada za korištenje grobnog mjesta plaća se godišnje na temelju </w:t>
      </w:r>
      <w:r w:rsidR="002E14F5">
        <w:rPr>
          <w:rFonts w:ascii="Arial" w:hAnsi="Arial" w:cs="Arial"/>
        </w:rPr>
        <w:t>r</w:t>
      </w:r>
      <w:r w:rsidR="00FC75EE" w:rsidRPr="002E3539">
        <w:rPr>
          <w:rFonts w:ascii="Arial" w:hAnsi="Arial" w:cs="Arial"/>
        </w:rPr>
        <w:t>ješenja iz članka 5. ove Odluke putem uplatnice koju Uprava groblja dostavlja osobi koja je u grobni očevidnik upisana kao korisnik</w:t>
      </w:r>
      <w:r w:rsidR="002E14F5">
        <w:rPr>
          <w:rFonts w:ascii="Arial" w:hAnsi="Arial" w:cs="Arial"/>
        </w:rPr>
        <w:t>,</w:t>
      </w:r>
      <w:r w:rsidR="00FC75EE" w:rsidRPr="002E3539">
        <w:rPr>
          <w:rFonts w:ascii="Arial" w:hAnsi="Arial" w:cs="Arial"/>
        </w:rPr>
        <w:t xml:space="preserve"> osim ako korisnik ne dostavi Upravi groblja sporazum s ovjerenim potpisom druge osobe na temelju kojeg druga osoba preuzima obvezu</w:t>
      </w:r>
      <w:r w:rsidR="007D2583" w:rsidRPr="002E3539">
        <w:rPr>
          <w:rFonts w:ascii="Arial" w:hAnsi="Arial" w:cs="Arial"/>
        </w:rPr>
        <w:t xml:space="preserve"> plaćanja godišnje grobne naknade.</w:t>
      </w:r>
    </w:p>
    <w:p w14:paraId="470D1898" w14:textId="77777777" w:rsidR="002E14F5" w:rsidRDefault="002E14F5" w:rsidP="00FC75EE">
      <w:pPr>
        <w:jc w:val="both"/>
        <w:rPr>
          <w:rFonts w:ascii="Arial" w:hAnsi="Arial" w:cs="Arial"/>
        </w:rPr>
      </w:pPr>
    </w:p>
    <w:p w14:paraId="2377AE86" w14:textId="77777777" w:rsidR="00A45EED" w:rsidRPr="002E3539" w:rsidRDefault="00A45EED" w:rsidP="006A18BD">
      <w:pPr>
        <w:pStyle w:val="Odlomakpopisa"/>
        <w:numPr>
          <w:ilvl w:val="0"/>
          <w:numId w:val="5"/>
        </w:numPr>
        <w:jc w:val="center"/>
        <w:rPr>
          <w:rFonts w:ascii="Arial" w:hAnsi="Arial" w:cs="Arial"/>
        </w:rPr>
      </w:pPr>
    </w:p>
    <w:p w14:paraId="59A74DDC" w14:textId="04E67C0E" w:rsidR="004845D5" w:rsidRPr="002E3539" w:rsidRDefault="00A45EED" w:rsidP="00A45EED">
      <w:pPr>
        <w:jc w:val="both"/>
        <w:rPr>
          <w:rFonts w:ascii="Arial" w:hAnsi="Arial" w:cs="Arial"/>
        </w:rPr>
      </w:pPr>
      <w:r w:rsidRPr="002E3539">
        <w:rPr>
          <w:rFonts w:ascii="Arial" w:hAnsi="Arial" w:cs="Arial"/>
        </w:rPr>
        <w:t>U slučaju više korisnika grobnog mjesta, korisnici su dužni sačiniti pisani sporazum tko od njih preuzima obvezu plaćanja godišnje grobne naknade i taj sporazum dostaviti Upravi groblja.</w:t>
      </w:r>
    </w:p>
    <w:p w14:paraId="1E7A6097" w14:textId="2E02E04C" w:rsidR="00A45EED" w:rsidRPr="002E3539" w:rsidRDefault="00A45EED" w:rsidP="006A18BD">
      <w:pPr>
        <w:pStyle w:val="Odlomakpopisa"/>
        <w:numPr>
          <w:ilvl w:val="0"/>
          <w:numId w:val="5"/>
        </w:numPr>
        <w:jc w:val="center"/>
        <w:rPr>
          <w:rFonts w:ascii="Arial" w:hAnsi="Arial" w:cs="Arial"/>
        </w:rPr>
      </w:pPr>
    </w:p>
    <w:p w14:paraId="3F63992E" w14:textId="6D7E9F73" w:rsidR="00E04960" w:rsidRPr="002E3539" w:rsidRDefault="00FB3AEC" w:rsidP="00A45EED">
      <w:pPr>
        <w:jc w:val="both"/>
        <w:rPr>
          <w:rFonts w:ascii="Arial" w:hAnsi="Arial" w:cs="Arial"/>
        </w:rPr>
      </w:pPr>
      <w:r>
        <w:rPr>
          <w:rFonts w:ascii="Arial" w:hAnsi="Arial" w:cs="Arial"/>
        </w:rPr>
        <w:t xml:space="preserve">(1) </w:t>
      </w:r>
      <w:r w:rsidR="00E04960" w:rsidRPr="002E3539">
        <w:rPr>
          <w:rFonts w:ascii="Arial" w:hAnsi="Arial" w:cs="Arial"/>
        </w:rPr>
        <w:t>Visina godišnje grobne naknade za korištenje grobnog mjesta utvrđuje se radi namirenja dijela stvarno nastalih zajedničkih troškova na groblju (uređenje i održavanje groblja, utroška vode, odvoza otpada, čišćenje pristupnih staza i zelenih površina i drugih troškova).</w:t>
      </w:r>
    </w:p>
    <w:p w14:paraId="40506514" w14:textId="2C735417" w:rsidR="00E04960" w:rsidRPr="002E3539" w:rsidRDefault="00FB3AEC" w:rsidP="00A45EED">
      <w:pPr>
        <w:jc w:val="both"/>
        <w:rPr>
          <w:rFonts w:ascii="Arial" w:hAnsi="Arial" w:cs="Arial"/>
        </w:rPr>
      </w:pPr>
      <w:r>
        <w:rPr>
          <w:rFonts w:ascii="Arial" w:hAnsi="Arial" w:cs="Arial"/>
        </w:rPr>
        <w:t xml:space="preserve">(2) </w:t>
      </w:r>
      <w:r w:rsidR="00E04960" w:rsidRPr="002E3539">
        <w:rPr>
          <w:rFonts w:ascii="Arial" w:hAnsi="Arial" w:cs="Arial"/>
        </w:rPr>
        <w:t>Sredstva s osnova naknade za dodjelu grobnog mjesta za korištenje i godišnje grobne naknade koriste se u skladu s godišnjim Planom poslovanja Uprave groblja.</w:t>
      </w:r>
    </w:p>
    <w:p w14:paraId="46F2BCB1" w14:textId="693D9DE7" w:rsidR="008000AB" w:rsidRPr="002E3539" w:rsidRDefault="008000AB" w:rsidP="00A45EED">
      <w:pPr>
        <w:jc w:val="both"/>
        <w:rPr>
          <w:rFonts w:ascii="Arial" w:hAnsi="Arial" w:cs="Arial"/>
        </w:rPr>
      </w:pPr>
    </w:p>
    <w:p w14:paraId="6D80F257" w14:textId="57A93B2F" w:rsidR="00BF3DE3" w:rsidRPr="002E3539" w:rsidRDefault="002E14F5" w:rsidP="00BF3DE3">
      <w:pPr>
        <w:pStyle w:val="Naslov2"/>
        <w:rPr>
          <w:rFonts w:ascii="Arial" w:hAnsi="Arial" w:cs="Arial"/>
          <w:b/>
          <w:bCs/>
          <w:color w:val="auto"/>
          <w:sz w:val="22"/>
          <w:szCs w:val="22"/>
        </w:rPr>
      </w:pPr>
      <w:bookmarkStart w:id="6" w:name="_Toc100566719"/>
      <w:r>
        <w:rPr>
          <w:rFonts w:ascii="Arial" w:hAnsi="Arial" w:cs="Arial"/>
          <w:b/>
          <w:bCs/>
          <w:color w:val="auto"/>
          <w:sz w:val="22"/>
          <w:szCs w:val="22"/>
        </w:rPr>
        <w:t>VI</w:t>
      </w:r>
      <w:r w:rsidR="00BF3DE3" w:rsidRPr="002E3539">
        <w:rPr>
          <w:rFonts w:ascii="Arial" w:hAnsi="Arial" w:cs="Arial"/>
          <w:b/>
          <w:bCs/>
          <w:color w:val="auto"/>
          <w:sz w:val="22"/>
          <w:szCs w:val="22"/>
        </w:rPr>
        <w:t>. ODRŽAVANJE GROBLJA I UKLANJANJE OTPADA</w:t>
      </w:r>
      <w:bookmarkEnd w:id="6"/>
      <w:r w:rsidR="00BF3DE3" w:rsidRPr="002E3539">
        <w:rPr>
          <w:rFonts w:ascii="Arial" w:hAnsi="Arial" w:cs="Arial"/>
          <w:b/>
          <w:bCs/>
          <w:color w:val="auto"/>
          <w:sz w:val="22"/>
          <w:szCs w:val="22"/>
        </w:rPr>
        <w:t xml:space="preserve"> </w:t>
      </w:r>
    </w:p>
    <w:p w14:paraId="5E75EFE4" w14:textId="77777777" w:rsidR="00BF3DE3" w:rsidRPr="002E3539" w:rsidRDefault="00BF3DE3" w:rsidP="00BF3DE3">
      <w:pPr>
        <w:rPr>
          <w:rFonts w:ascii="Arial" w:hAnsi="Arial" w:cs="Arial"/>
        </w:rPr>
      </w:pPr>
    </w:p>
    <w:p w14:paraId="6DD92CE2" w14:textId="3F9BD2F6" w:rsidR="00E04960" w:rsidRPr="002E3539" w:rsidRDefault="00E04960" w:rsidP="006A18BD">
      <w:pPr>
        <w:pStyle w:val="Odlomakpopisa"/>
        <w:numPr>
          <w:ilvl w:val="0"/>
          <w:numId w:val="5"/>
        </w:numPr>
        <w:jc w:val="center"/>
        <w:rPr>
          <w:rFonts w:ascii="Arial" w:hAnsi="Arial" w:cs="Arial"/>
        </w:rPr>
      </w:pPr>
    </w:p>
    <w:p w14:paraId="57F900C1" w14:textId="6B42D477" w:rsidR="00E04960" w:rsidRPr="002E3539" w:rsidRDefault="00FB3AEC" w:rsidP="00A45EED">
      <w:pPr>
        <w:jc w:val="both"/>
        <w:rPr>
          <w:rFonts w:ascii="Arial" w:hAnsi="Arial" w:cs="Arial"/>
        </w:rPr>
      </w:pPr>
      <w:r>
        <w:rPr>
          <w:rFonts w:ascii="Arial" w:hAnsi="Arial" w:cs="Arial"/>
        </w:rPr>
        <w:t xml:space="preserve">(1) </w:t>
      </w:r>
      <w:r w:rsidR="005136A3" w:rsidRPr="002E3539">
        <w:rPr>
          <w:rFonts w:ascii="Arial" w:hAnsi="Arial" w:cs="Arial"/>
        </w:rPr>
        <w:t xml:space="preserve">Održavanje groblja na području </w:t>
      </w:r>
      <w:r w:rsidR="00A15889">
        <w:rPr>
          <w:rFonts w:ascii="Arial" w:hAnsi="Arial" w:cs="Arial"/>
        </w:rPr>
        <w:t>Općine Sveta Nedelja</w:t>
      </w:r>
      <w:r w:rsidR="005136A3" w:rsidRPr="002E3539">
        <w:rPr>
          <w:rFonts w:ascii="Arial" w:hAnsi="Arial" w:cs="Arial"/>
        </w:rPr>
        <w:t xml:space="preserve"> obavlja Uprava groblja.</w:t>
      </w:r>
    </w:p>
    <w:p w14:paraId="0349E14A" w14:textId="6007F458" w:rsidR="005136A3" w:rsidRPr="002E3539" w:rsidRDefault="00FB3AEC" w:rsidP="00A45EED">
      <w:pPr>
        <w:jc w:val="both"/>
        <w:rPr>
          <w:rFonts w:ascii="Arial" w:hAnsi="Arial" w:cs="Arial"/>
        </w:rPr>
      </w:pPr>
      <w:r>
        <w:rPr>
          <w:rFonts w:ascii="Arial" w:hAnsi="Arial" w:cs="Arial"/>
        </w:rPr>
        <w:t xml:space="preserve">(2) </w:t>
      </w:r>
      <w:r w:rsidR="005136A3" w:rsidRPr="002E3539">
        <w:rPr>
          <w:rFonts w:ascii="Arial" w:hAnsi="Arial" w:cs="Arial"/>
        </w:rPr>
        <w:t>Pod održavanjem groblja, u smislu ove Odluke, razumijeva se uređenje i čišćenje zajedničkih dijelova groblja</w:t>
      </w:r>
      <w:r w:rsidR="00097A90" w:rsidRPr="002E3539">
        <w:rPr>
          <w:rFonts w:ascii="Arial" w:hAnsi="Arial" w:cs="Arial"/>
        </w:rPr>
        <w:t>, zemljišta, staza i puteva na groblju od otpada, održavanje pratećih građevina sukladno zakonu kojim se uređuju groblja</w:t>
      </w:r>
      <w:r w:rsidR="006E3900" w:rsidRPr="002E3539">
        <w:rPr>
          <w:rFonts w:ascii="Arial" w:hAnsi="Arial" w:cs="Arial"/>
        </w:rPr>
        <w:t>,</w:t>
      </w:r>
      <w:r w:rsidR="00097A90" w:rsidRPr="002E3539">
        <w:rPr>
          <w:rFonts w:ascii="Arial" w:hAnsi="Arial" w:cs="Arial"/>
        </w:rPr>
        <w:t xml:space="preserve"> sadnja i održavanje zelenila.</w:t>
      </w:r>
    </w:p>
    <w:p w14:paraId="4466B88F" w14:textId="7A770B14" w:rsidR="00097A90" w:rsidRPr="002E3539" w:rsidRDefault="00FB3AEC" w:rsidP="00A45EED">
      <w:pPr>
        <w:jc w:val="both"/>
        <w:rPr>
          <w:rFonts w:ascii="Arial" w:hAnsi="Arial" w:cs="Arial"/>
        </w:rPr>
      </w:pPr>
      <w:r>
        <w:rPr>
          <w:rFonts w:ascii="Arial" w:hAnsi="Arial" w:cs="Arial"/>
        </w:rPr>
        <w:t xml:space="preserve">(3) </w:t>
      </w:r>
      <w:r w:rsidR="00097A90" w:rsidRPr="002E3539">
        <w:rPr>
          <w:rFonts w:ascii="Arial" w:hAnsi="Arial" w:cs="Arial"/>
        </w:rPr>
        <w:t>Pod otpadom, u smislu ove Odluke, smatraju se svi materijali koji su na bilo koji način naneseni odnosno dospiju na groblje, a po svojoj prirodi ne pripadaju groblju ili narušavaju izgled groblja</w:t>
      </w:r>
      <w:r w:rsidR="006E3900" w:rsidRPr="002E3539">
        <w:rPr>
          <w:rFonts w:ascii="Arial" w:hAnsi="Arial" w:cs="Arial"/>
        </w:rPr>
        <w:t>,</w:t>
      </w:r>
      <w:r w:rsidR="00097A90" w:rsidRPr="002E3539">
        <w:rPr>
          <w:rFonts w:ascii="Arial" w:hAnsi="Arial" w:cs="Arial"/>
        </w:rPr>
        <w:t xml:space="preserve"> ostaci </w:t>
      </w:r>
      <w:r w:rsidR="002E14F5">
        <w:rPr>
          <w:rFonts w:ascii="Arial" w:hAnsi="Arial" w:cs="Arial"/>
        </w:rPr>
        <w:t xml:space="preserve"> </w:t>
      </w:r>
      <w:r w:rsidR="00097A90" w:rsidRPr="002E3539">
        <w:rPr>
          <w:rFonts w:ascii="Arial" w:hAnsi="Arial" w:cs="Arial"/>
        </w:rPr>
        <w:t>vijenaca i cvijeća na grobovima koji zbog proteka vremena narušavaju izgled groblja</w:t>
      </w:r>
      <w:r w:rsidR="006E3900" w:rsidRPr="002E3539">
        <w:rPr>
          <w:rFonts w:ascii="Arial" w:hAnsi="Arial" w:cs="Arial"/>
        </w:rPr>
        <w:t>,</w:t>
      </w:r>
      <w:r w:rsidR="00097A90" w:rsidRPr="002E3539">
        <w:rPr>
          <w:rFonts w:ascii="Arial" w:hAnsi="Arial" w:cs="Arial"/>
        </w:rPr>
        <w:t xml:space="preserve"> a korisnici grobnih mjesta su ih propustili ukloniti.</w:t>
      </w:r>
    </w:p>
    <w:p w14:paraId="1E917D37" w14:textId="3DD59012" w:rsidR="002E14F5" w:rsidRDefault="00FB3AEC" w:rsidP="00A45EED">
      <w:pPr>
        <w:jc w:val="both"/>
        <w:rPr>
          <w:rFonts w:ascii="Arial" w:hAnsi="Arial" w:cs="Arial"/>
        </w:rPr>
      </w:pPr>
      <w:r>
        <w:rPr>
          <w:rFonts w:ascii="Arial" w:hAnsi="Arial" w:cs="Arial"/>
        </w:rPr>
        <w:t xml:space="preserve">(4) </w:t>
      </w:r>
      <w:r w:rsidR="00097A90" w:rsidRPr="002E3539">
        <w:rPr>
          <w:rFonts w:ascii="Arial" w:hAnsi="Arial" w:cs="Arial"/>
        </w:rPr>
        <w:t>Održavanje groblja obavlja se u skladu s tehničkim i sanitarnim propisima</w:t>
      </w:r>
      <w:r w:rsidR="005F142F" w:rsidRPr="002E3539">
        <w:rPr>
          <w:rFonts w:ascii="Arial" w:hAnsi="Arial" w:cs="Arial"/>
        </w:rPr>
        <w:t>, pravilima o zaštiti okoliša</w:t>
      </w:r>
      <w:r w:rsidR="006E3900" w:rsidRPr="002E3539">
        <w:rPr>
          <w:rFonts w:ascii="Arial" w:hAnsi="Arial" w:cs="Arial"/>
        </w:rPr>
        <w:t>,</w:t>
      </w:r>
      <w:r w:rsidR="005F142F" w:rsidRPr="002E3539">
        <w:rPr>
          <w:rFonts w:ascii="Arial" w:hAnsi="Arial" w:cs="Arial"/>
        </w:rPr>
        <w:t xml:space="preserve"> krajobraznim i estetskim vrijednostima, prilikom čega treba paziti na dostojanstvo prema umrlima. </w:t>
      </w:r>
    </w:p>
    <w:p w14:paraId="563A6990" w14:textId="43F0EDC2" w:rsidR="00097A90" w:rsidRPr="002E3539" w:rsidRDefault="00FB3AEC" w:rsidP="00A45EED">
      <w:pPr>
        <w:jc w:val="both"/>
        <w:rPr>
          <w:rFonts w:ascii="Arial" w:hAnsi="Arial" w:cs="Arial"/>
        </w:rPr>
      </w:pPr>
      <w:r>
        <w:rPr>
          <w:rFonts w:ascii="Arial" w:hAnsi="Arial" w:cs="Arial"/>
        </w:rPr>
        <w:t xml:space="preserve">(5) </w:t>
      </w:r>
      <w:r w:rsidR="005F142F" w:rsidRPr="002E3539">
        <w:rPr>
          <w:rFonts w:ascii="Arial" w:hAnsi="Arial" w:cs="Arial"/>
        </w:rPr>
        <w:t xml:space="preserve">Groblje treba održavati kontinuirano </w:t>
      </w:r>
      <w:r w:rsidR="006E3900" w:rsidRPr="002E3539">
        <w:rPr>
          <w:rFonts w:ascii="Arial" w:hAnsi="Arial" w:cs="Arial"/>
        </w:rPr>
        <w:t>i</w:t>
      </w:r>
      <w:r w:rsidR="005F142F" w:rsidRPr="002E3539">
        <w:rPr>
          <w:rFonts w:ascii="Arial" w:hAnsi="Arial" w:cs="Arial"/>
        </w:rPr>
        <w:t xml:space="preserve"> na način da groblje i prateće građevine</w:t>
      </w:r>
      <w:r w:rsidR="0094366D">
        <w:rPr>
          <w:rFonts w:ascii="Arial" w:hAnsi="Arial" w:cs="Arial"/>
        </w:rPr>
        <w:t>,</w:t>
      </w:r>
      <w:r w:rsidR="005F142F" w:rsidRPr="002E3539">
        <w:rPr>
          <w:rFonts w:ascii="Arial" w:hAnsi="Arial" w:cs="Arial"/>
        </w:rPr>
        <w:t xml:space="preserve"> sukladno zakonu kojim se uređuju groblja, budu uredni i čisti te u funkcionalnom smislu ispravni.</w:t>
      </w:r>
    </w:p>
    <w:p w14:paraId="760517E1" w14:textId="69FADD7D" w:rsidR="005F142F" w:rsidRPr="002E3539" w:rsidRDefault="00FB3AEC" w:rsidP="00A45EED">
      <w:pPr>
        <w:jc w:val="both"/>
        <w:rPr>
          <w:rFonts w:ascii="Arial" w:hAnsi="Arial" w:cs="Arial"/>
        </w:rPr>
      </w:pPr>
      <w:r>
        <w:rPr>
          <w:rFonts w:ascii="Arial" w:hAnsi="Arial" w:cs="Arial"/>
        </w:rPr>
        <w:t xml:space="preserve">(6) </w:t>
      </w:r>
      <w:r w:rsidR="005F142F" w:rsidRPr="002E3539">
        <w:rPr>
          <w:rFonts w:ascii="Arial" w:hAnsi="Arial" w:cs="Arial"/>
        </w:rPr>
        <w:t>Na groblju ili neposrednoj blizini groblja Uprava groblja dužna je odrediti i urediti na posebnom mjestu prostor za odlaganje ostataka vijenaca, cvijeća i svijeća te</w:t>
      </w:r>
      <w:r w:rsidR="00462DF7" w:rsidRPr="002E3539">
        <w:rPr>
          <w:rFonts w:ascii="Arial" w:hAnsi="Arial" w:cs="Arial"/>
        </w:rPr>
        <w:t xml:space="preserve"> drugih otpadaka.</w:t>
      </w:r>
    </w:p>
    <w:p w14:paraId="428AB04B" w14:textId="77777777" w:rsidR="003D406B" w:rsidRPr="002E3539" w:rsidRDefault="003D406B" w:rsidP="00A45EED">
      <w:pPr>
        <w:jc w:val="both"/>
        <w:rPr>
          <w:rFonts w:ascii="Arial" w:hAnsi="Arial" w:cs="Arial"/>
        </w:rPr>
      </w:pPr>
    </w:p>
    <w:p w14:paraId="2946BC1E" w14:textId="1271C7F4" w:rsidR="00A623E8" w:rsidRPr="002E3539" w:rsidRDefault="002E14F5" w:rsidP="00A623E8">
      <w:pPr>
        <w:pStyle w:val="Naslov2"/>
        <w:rPr>
          <w:rFonts w:ascii="Arial" w:hAnsi="Arial" w:cs="Arial"/>
          <w:b/>
          <w:bCs/>
          <w:color w:val="auto"/>
          <w:sz w:val="22"/>
          <w:szCs w:val="22"/>
        </w:rPr>
      </w:pPr>
      <w:bookmarkStart w:id="7" w:name="_Toc100566720"/>
      <w:r>
        <w:rPr>
          <w:rFonts w:ascii="Arial" w:hAnsi="Arial" w:cs="Arial"/>
          <w:b/>
          <w:bCs/>
          <w:color w:val="auto"/>
          <w:sz w:val="22"/>
          <w:szCs w:val="22"/>
        </w:rPr>
        <w:t>VII</w:t>
      </w:r>
      <w:r w:rsidR="00A623E8" w:rsidRPr="002E3539">
        <w:rPr>
          <w:rFonts w:ascii="Arial" w:hAnsi="Arial" w:cs="Arial"/>
          <w:b/>
          <w:bCs/>
          <w:color w:val="auto"/>
          <w:sz w:val="22"/>
          <w:szCs w:val="22"/>
        </w:rPr>
        <w:t>. NAČIN I UVJETI UPRAVLJANJA GROBLJEM</w:t>
      </w:r>
      <w:bookmarkEnd w:id="7"/>
      <w:r w:rsidR="00A623E8" w:rsidRPr="002E3539">
        <w:rPr>
          <w:rFonts w:ascii="Arial" w:hAnsi="Arial" w:cs="Arial"/>
          <w:b/>
          <w:bCs/>
          <w:color w:val="auto"/>
          <w:sz w:val="22"/>
          <w:szCs w:val="22"/>
        </w:rPr>
        <w:t xml:space="preserve"> </w:t>
      </w:r>
    </w:p>
    <w:p w14:paraId="718B4023" w14:textId="44AB36FF" w:rsidR="007529B4" w:rsidRPr="002E3539" w:rsidRDefault="007529B4" w:rsidP="00A45EED">
      <w:pPr>
        <w:jc w:val="both"/>
        <w:rPr>
          <w:rFonts w:ascii="Arial" w:hAnsi="Arial" w:cs="Arial"/>
        </w:rPr>
      </w:pPr>
    </w:p>
    <w:p w14:paraId="7769B704" w14:textId="77777777" w:rsidR="007529B4" w:rsidRPr="002E3539" w:rsidRDefault="007529B4" w:rsidP="006A18BD">
      <w:pPr>
        <w:pStyle w:val="Odlomakpopisa"/>
        <w:numPr>
          <w:ilvl w:val="0"/>
          <w:numId w:val="5"/>
        </w:numPr>
        <w:jc w:val="center"/>
        <w:rPr>
          <w:rFonts w:ascii="Arial" w:hAnsi="Arial" w:cs="Arial"/>
        </w:rPr>
      </w:pPr>
    </w:p>
    <w:p w14:paraId="57BCD005" w14:textId="32842529" w:rsidR="007529B4" w:rsidRPr="002E3539" w:rsidRDefault="007529B4" w:rsidP="007529B4">
      <w:pPr>
        <w:jc w:val="both"/>
        <w:rPr>
          <w:rFonts w:ascii="Arial" w:hAnsi="Arial" w:cs="Arial"/>
        </w:rPr>
      </w:pPr>
      <w:r w:rsidRPr="002E3539">
        <w:rPr>
          <w:rFonts w:ascii="Arial" w:hAnsi="Arial" w:cs="Arial"/>
        </w:rPr>
        <w:t>Uprava groblja obavezna</w:t>
      </w:r>
      <w:r w:rsidR="002E14F5">
        <w:rPr>
          <w:rFonts w:ascii="Arial" w:hAnsi="Arial" w:cs="Arial"/>
        </w:rPr>
        <w:t xml:space="preserve"> je</w:t>
      </w:r>
      <w:r w:rsidRPr="002E3539">
        <w:rPr>
          <w:rFonts w:ascii="Arial" w:hAnsi="Arial" w:cs="Arial"/>
        </w:rPr>
        <w:t xml:space="preserve"> grobljem upravljati pažnjom dobrog gospodara i s poštovanjem prema ukopanim osobama</w:t>
      </w:r>
      <w:r w:rsidR="000E5FA1" w:rsidRPr="002E3539">
        <w:rPr>
          <w:rFonts w:ascii="Arial" w:hAnsi="Arial" w:cs="Arial"/>
        </w:rPr>
        <w:t xml:space="preserve"> te je dužna najmanje jednom godišnje </w:t>
      </w:r>
      <w:r w:rsidR="00A15889">
        <w:rPr>
          <w:rFonts w:ascii="Arial" w:hAnsi="Arial" w:cs="Arial"/>
        </w:rPr>
        <w:t>Općinskom vijeću Općine Sveta Nedelja</w:t>
      </w:r>
      <w:r w:rsidR="000E5FA1" w:rsidRPr="002E3539">
        <w:rPr>
          <w:rFonts w:ascii="Arial" w:hAnsi="Arial" w:cs="Arial"/>
        </w:rPr>
        <w:t xml:space="preserve"> podnijeti program rada i izvješće o poslovanju.</w:t>
      </w:r>
    </w:p>
    <w:p w14:paraId="1FC2E074" w14:textId="77777777" w:rsidR="000E5FA1" w:rsidRPr="002E3539" w:rsidRDefault="000E5FA1" w:rsidP="006A18BD">
      <w:pPr>
        <w:pStyle w:val="Odlomakpopisa"/>
        <w:numPr>
          <w:ilvl w:val="0"/>
          <w:numId w:val="5"/>
        </w:numPr>
        <w:jc w:val="center"/>
        <w:rPr>
          <w:rFonts w:ascii="Arial" w:hAnsi="Arial" w:cs="Arial"/>
        </w:rPr>
      </w:pPr>
    </w:p>
    <w:p w14:paraId="6ECC6A7B" w14:textId="5CA5556E" w:rsidR="007529B4" w:rsidRPr="002E3539" w:rsidRDefault="00FB3AEC" w:rsidP="000E5FA1">
      <w:pPr>
        <w:jc w:val="both"/>
        <w:rPr>
          <w:rFonts w:ascii="Arial" w:hAnsi="Arial" w:cs="Arial"/>
        </w:rPr>
      </w:pPr>
      <w:r>
        <w:rPr>
          <w:rFonts w:ascii="Arial" w:hAnsi="Arial" w:cs="Arial"/>
        </w:rPr>
        <w:t xml:space="preserve">(1) </w:t>
      </w:r>
      <w:r w:rsidR="000E5FA1" w:rsidRPr="002E3539">
        <w:rPr>
          <w:rFonts w:ascii="Arial" w:hAnsi="Arial" w:cs="Arial"/>
        </w:rPr>
        <w:t>Aktom Uprave groblja kojim se uređuju pravila ponašanja na groblju uređeno je vrijeme posje</w:t>
      </w:r>
      <w:r w:rsidR="006E3900" w:rsidRPr="002E3539">
        <w:rPr>
          <w:rFonts w:ascii="Arial" w:hAnsi="Arial" w:cs="Arial"/>
        </w:rPr>
        <w:t>t</w:t>
      </w:r>
      <w:r w:rsidR="000E5FA1" w:rsidRPr="002E3539">
        <w:rPr>
          <w:rFonts w:ascii="Arial" w:hAnsi="Arial" w:cs="Arial"/>
        </w:rPr>
        <w:t xml:space="preserve">a grobljima, vrijeme u koje se obavljaju ukopi, ponašanje koje se smatra zabranjenim na groblju, izvođenje radova i pružanje usluga na groblju od strane drugih pravnih ili fizičkih osoba </w:t>
      </w:r>
      <w:r w:rsidR="006E3900" w:rsidRPr="002E3539">
        <w:rPr>
          <w:rFonts w:ascii="Arial" w:hAnsi="Arial" w:cs="Arial"/>
        </w:rPr>
        <w:t>i</w:t>
      </w:r>
      <w:r w:rsidR="000E5FA1" w:rsidRPr="002E3539">
        <w:rPr>
          <w:rFonts w:ascii="Arial" w:hAnsi="Arial" w:cs="Arial"/>
        </w:rPr>
        <w:t xml:space="preserve"> postupanje s izgubljenim i nađenim stvarima na groblju.</w:t>
      </w:r>
    </w:p>
    <w:p w14:paraId="04860B61" w14:textId="0B898ECE" w:rsidR="000E5FA1" w:rsidRPr="002E3539" w:rsidRDefault="00FB3AEC" w:rsidP="000E5FA1">
      <w:pPr>
        <w:jc w:val="both"/>
        <w:rPr>
          <w:rFonts w:ascii="Arial" w:hAnsi="Arial" w:cs="Arial"/>
        </w:rPr>
      </w:pPr>
      <w:r>
        <w:rPr>
          <w:rFonts w:ascii="Arial" w:hAnsi="Arial" w:cs="Arial"/>
        </w:rPr>
        <w:lastRenderedPageBreak/>
        <w:t xml:space="preserve">(2) </w:t>
      </w:r>
      <w:r w:rsidR="000E5FA1" w:rsidRPr="002E3539">
        <w:rPr>
          <w:rFonts w:ascii="Arial" w:hAnsi="Arial" w:cs="Arial"/>
        </w:rPr>
        <w:t>Aktom Uprave groblja određuju se vremenski razmaci ukopa</w:t>
      </w:r>
      <w:r w:rsidR="002E14F5">
        <w:rPr>
          <w:rFonts w:ascii="Arial" w:hAnsi="Arial" w:cs="Arial"/>
        </w:rPr>
        <w:t>,</w:t>
      </w:r>
      <w:r w:rsidR="000E5FA1" w:rsidRPr="002E3539">
        <w:rPr>
          <w:rFonts w:ascii="Arial" w:hAnsi="Arial" w:cs="Arial"/>
        </w:rPr>
        <w:t xml:space="preserve"> </w:t>
      </w:r>
      <w:r w:rsidR="006E3900" w:rsidRPr="002E3539">
        <w:rPr>
          <w:rFonts w:ascii="Arial" w:hAnsi="Arial" w:cs="Arial"/>
        </w:rPr>
        <w:t>kao i</w:t>
      </w:r>
      <w:r w:rsidR="000E5FA1" w:rsidRPr="002E3539">
        <w:rPr>
          <w:rFonts w:ascii="Arial" w:hAnsi="Arial" w:cs="Arial"/>
        </w:rPr>
        <w:t xml:space="preserve"> načini ukopa nepoznatih osoba.</w:t>
      </w:r>
    </w:p>
    <w:p w14:paraId="69AF350C" w14:textId="0192FEF4" w:rsidR="00462DF7" w:rsidRPr="002E3539" w:rsidRDefault="00462DF7" w:rsidP="006A18BD">
      <w:pPr>
        <w:pStyle w:val="Odlomakpopisa"/>
        <w:numPr>
          <w:ilvl w:val="0"/>
          <w:numId w:val="5"/>
        </w:numPr>
        <w:jc w:val="center"/>
        <w:rPr>
          <w:rFonts w:ascii="Arial" w:hAnsi="Arial" w:cs="Arial"/>
        </w:rPr>
      </w:pPr>
    </w:p>
    <w:p w14:paraId="7F4B9833" w14:textId="061FC878" w:rsidR="00462DF7" w:rsidRPr="002E3539" w:rsidRDefault="00FB3AEC" w:rsidP="00462DF7">
      <w:pPr>
        <w:jc w:val="both"/>
        <w:rPr>
          <w:rFonts w:ascii="Arial" w:hAnsi="Arial" w:cs="Arial"/>
        </w:rPr>
      </w:pPr>
      <w:r>
        <w:rPr>
          <w:rFonts w:ascii="Arial" w:hAnsi="Arial" w:cs="Arial"/>
        </w:rPr>
        <w:t xml:space="preserve">(1) </w:t>
      </w:r>
      <w:r w:rsidR="00462DF7" w:rsidRPr="002E3539">
        <w:rPr>
          <w:rFonts w:ascii="Arial" w:hAnsi="Arial" w:cs="Arial"/>
        </w:rPr>
        <w:t xml:space="preserve">Korisnik je </w:t>
      </w:r>
      <w:r w:rsidR="007529B4" w:rsidRPr="002E3539">
        <w:rPr>
          <w:rFonts w:ascii="Arial" w:hAnsi="Arial" w:cs="Arial"/>
        </w:rPr>
        <w:t>obavezan</w:t>
      </w:r>
      <w:r w:rsidR="00462DF7" w:rsidRPr="002E3539">
        <w:rPr>
          <w:rFonts w:ascii="Arial" w:hAnsi="Arial" w:cs="Arial"/>
        </w:rPr>
        <w:t xml:space="preserve"> održavati grobno mjesto čistim i urednim na način da ne narušava cjelokupan izgled groblja </w:t>
      </w:r>
      <w:r w:rsidR="006E3900" w:rsidRPr="002E3539">
        <w:rPr>
          <w:rFonts w:ascii="Arial" w:hAnsi="Arial" w:cs="Arial"/>
        </w:rPr>
        <w:t>i</w:t>
      </w:r>
      <w:r w:rsidR="00462DF7" w:rsidRPr="002E3539">
        <w:rPr>
          <w:rFonts w:ascii="Arial" w:hAnsi="Arial" w:cs="Arial"/>
        </w:rPr>
        <w:t xml:space="preserve"> da ne predstavlja opasnost po sigurnost i stabilnost drugih grobnih mjesta i/ili posjetitelja groblja.</w:t>
      </w:r>
    </w:p>
    <w:p w14:paraId="123EB335" w14:textId="50FE3FC3" w:rsidR="00462DF7" w:rsidRPr="002E3539" w:rsidRDefault="00FB3AEC" w:rsidP="00462DF7">
      <w:pPr>
        <w:jc w:val="both"/>
        <w:rPr>
          <w:rFonts w:ascii="Arial" w:hAnsi="Arial" w:cs="Arial"/>
        </w:rPr>
      </w:pPr>
      <w:r>
        <w:rPr>
          <w:rFonts w:ascii="Arial" w:hAnsi="Arial" w:cs="Arial"/>
        </w:rPr>
        <w:t xml:space="preserve">(2) </w:t>
      </w:r>
      <w:r w:rsidR="007529B4" w:rsidRPr="002E3539">
        <w:rPr>
          <w:rFonts w:ascii="Arial" w:hAnsi="Arial" w:cs="Arial"/>
        </w:rPr>
        <w:t>Korisnik niše</w:t>
      </w:r>
      <w:r w:rsidR="007A371F" w:rsidRPr="002E3539">
        <w:rPr>
          <w:rFonts w:ascii="Arial" w:hAnsi="Arial" w:cs="Arial"/>
        </w:rPr>
        <w:t xml:space="preserve"> (jednostruke nište, dvostruke niše i niše za urnu)</w:t>
      </w:r>
      <w:r w:rsidR="002E14F5">
        <w:rPr>
          <w:rFonts w:ascii="Arial" w:hAnsi="Arial" w:cs="Arial"/>
        </w:rPr>
        <w:t>,</w:t>
      </w:r>
      <w:r w:rsidR="007529B4" w:rsidRPr="002E3539">
        <w:rPr>
          <w:rFonts w:ascii="Arial" w:hAnsi="Arial" w:cs="Arial"/>
        </w:rPr>
        <w:t xml:space="preserve"> pored obveze iz stavka 1. ovog članka, obavezan </w:t>
      </w:r>
      <w:r w:rsidR="002E14F5">
        <w:rPr>
          <w:rFonts w:ascii="Arial" w:hAnsi="Arial" w:cs="Arial"/>
        </w:rPr>
        <w:t xml:space="preserve"> </w:t>
      </w:r>
      <w:r w:rsidR="007529B4" w:rsidRPr="002E3539">
        <w:rPr>
          <w:rFonts w:ascii="Arial" w:hAnsi="Arial" w:cs="Arial"/>
        </w:rPr>
        <w:t>je održavati dijelove prostora koji povezuju nišu s nišama ostalih korisnika u istome bloku (krovna ploča, fasadna ploča, nosivi zid i slično).</w:t>
      </w:r>
    </w:p>
    <w:p w14:paraId="22D22E05" w14:textId="740512DD" w:rsidR="007529B4" w:rsidRPr="002E3539" w:rsidRDefault="00FB3AEC" w:rsidP="00462DF7">
      <w:pPr>
        <w:jc w:val="both"/>
        <w:rPr>
          <w:rFonts w:ascii="Arial" w:hAnsi="Arial" w:cs="Arial"/>
        </w:rPr>
      </w:pPr>
      <w:r>
        <w:rPr>
          <w:rFonts w:ascii="Arial" w:hAnsi="Arial" w:cs="Arial"/>
        </w:rPr>
        <w:t xml:space="preserve">(3) </w:t>
      </w:r>
      <w:r w:rsidR="007529B4" w:rsidRPr="002E3539">
        <w:rPr>
          <w:rFonts w:ascii="Arial" w:hAnsi="Arial" w:cs="Arial"/>
        </w:rPr>
        <w:t xml:space="preserve">U slučaju da korisnik ne postupa sukladno odredbama stavka 1. i </w:t>
      </w:r>
      <w:r w:rsidR="002E14F5">
        <w:rPr>
          <w:rFonts w:ascii="Arial" w:hAnsi="Arial" w:cs="Arial"/>
        </w:rPr>
        <w:t xml:space="preserve">stavka </w:t>
      </w:r>
      <w:r w:rsidR="007529B4" w:rsidRPr="002E3539">
        <w:rPr>
          <w:rFonts w:ascii="Arial" w:hAnsi="Arial" w:cs="Arial"/>
        </w:rPr>
        <w:t xml:space="preserve">2. ovog članka, Uprava groblja </w:t>
      </w:r>
      <w:r w:rsidR="00943C14">
        <w:rPr>
          <w:rFonts w:ascii="Arial" w:hAnsi="Arial" w:cs="Arial"/>
        </w:rPr>
        <w:t xml:space="preserve">upozoriti će korisnika </w:t>
      </w:r>
      <w:r w:rsidR="007529B4" w:rsidRPr="002E3539">
        <w:rPr>
          <w:rFonts w:ascii="Arial" w:hAnsi="Arial" w:cs="Arial"/>
        </w:rPr>
        <w:t>pisanim putem na navedenu obavezu.</w:t>
      </w:r>
    </w:p>
    <w:p w14:paraId="66A1F4D6" w14:textId="5DE73D74" w:rsidR="007529B4" w:rsidRPr="002E3539" w:rsidRDefault="00FB3AEC" w:rsidP="00462DF7">
      <w:pPr>
        <w:jc w:val="both"/>
        <w:rPr>
          <w:rFonts w:ascii="Arial" w:hAnsi="Arial" w:cs="Arial"/>
        </w:rPr>
      </w:pPr>
      <w:r>
        <w:rPr>
          <w:rFonts w:ascii="Arial" w:hAnsi="Arial" w:cs="Arial"/>
        </w:rPr>
        <w:t xml:space="preserve">(4) </w:t>
      </w:r>
      <w:r w:rsidR="007529B4" w:rsidRPr="002E3539">
        <w:rPr>
          <w:rFonts w:ascii="Arial" w:hAnsi="Arial" w:cs="Arial"/>
        </w:rPr>
        <w:t xml:space="preserve">Ukoliko </w:t>
      </w:r>
      <w:r w:rsidR="002E14F5">
        <w:rPr>
          <w:rFonts w:ascii="Arial" w:hAnsi="Arial" w:cs="Arial"/>
        </w:rPr>
        <w:t xml:space="preserve"> </w:t>
      </w:r>
      <w:r w:rsidR="007529B4" w:rsidRPr="002E3539">
        <w:rPr>
          <w:rFonts w:ascii="Arial" w:hAnsi="Arial" w:cs="Arial"/>
        </w:rPr>
        <w:t>neodržavano grobno mjesto ili dio prostora koji povezuje niš</w:t>
      </w:r>
      <w:r w:rsidR="007A371F" w:rsidRPr="002E3539">
        <w:rPr>
          <w:rFonts w:ascii="Arial" w:hAnsi="Arial" w:cs="Arial"/>
        </w:rPr>
        <w:t>e</w:t>
      </w:r>
      <w:r w:rsidR="007529B4" w:rsidRPr="002E3539">
        <w:rPr>
          <w:rFonts w:ascii="Arial" w:hAnsi="Arial" w:cs="Arial"/>
        </w:rPr>
        <w:t xml:space="preserve"> predstavlja opasnost po sigurnost i stabilnost drugog grobnog mjesta i/ili posjetitelja groblja, Uprava groblja će ga osigurati ograđivanjem. </w:t>
      </w:r>
    </w:p>
    <w:p w14:paraId="7419CC65" w14:textId="1748BC78" w:rsidR="004B34D1" w:rsidRPr="002E3539" w:rsidRDefault="00FB3AEC" w:rsidP="004B34D1">
      <w:pPr>
        <w:jc w:val="both"/>
        <w:rPr>
          <w:rFonts w:ascii="Arial" w:hAnsi="Arial" w:cs="Arial"/>
        </w:rPr>
      </w:pPr>
      <w:r>
        <w:rPr>
          <w:rFonts w:ascii="Arial" w:hAnsi="Arial" w:cs="Arial"/>
        </w:rPr>
        <w:t xml:space="preserve">(5) </w:t>
      </w:r>
      <w:r w:rsidR="004B34D1" w:rsidRPr="002E3539">
        <w:rPr>
          <w:rFonts w:ascii="Arial" w:hAnsi="Arial" w:cs="Arial"/>
        </w:rPr>
        <w:t>Ukoliko se održavanje i uređenje grobnog mjesta obavlja putem za to registrirane pravne ili fizičke osobe</w:t>
      </w:r>
      <w:r w:rsidR="002E14F5">
        <w:rPr>
          <w:rFonts w:ascii="Arial" w:hAnsi="Arial" w:cs="Arial"/>
        </w:rPr>
        <w:t>,</w:t>
      </w:r>
      <w:r w:rsidR="004B34D1" w:rsidRPr="002E3539">
        <w:rPr>
          <w:rFonts w:ascii="Arial" w:hAnsi="Arial" w:cs="Arial"/>
        </w:rPr>
        <w:t xml:space="preserve"> o tome je potrebno prethodno pisanim putem obavijestiti Upravu groblja.</w:t>
      </w:r>
    </w:p>
    <w:p w14:paraId="04418EBA" w14:textId="77777777" w:rsidR="000E5FA1" w:rsidRPr="002E3539" w:rsidRDefault="000E5FA1" w:rsidP="006A18BD">
      <w:pPr>
        <w:pStyle w:val="Odlomakpopisa"/>
        <w:numPr>
          <w:ilvl w:val="0"/>
          <w:numId w:val="5"/>
        </w:numPr>
        <w:jc w:val="center"/>
        <w:rPr>
          <w:rFonts w:ascii="Arial" w:hAnsi="Arial" w:cs="Arial"/>
        </w:rPr>
      </w:pPr>
    </w:p>
    <w:p w14:paraId="7B6C9C2C" w14:textId="0CDE101C" w:rsidR="000E5FA1" w:rsidRPr="002E3539" w:rsidRDefault="000E5FA1" w:rsidP="00462DF7">
      <w:pPr>
        <w:jc w:val="both"/>
        <w:rPr>
          <w:rFonts w:ascii="Arial" w:hAnsi="Arial" w:cs="Arial"/>
        </w:rPr>
      </w:pPr>
      <w:r w:rsidRPr="002E3539">
        <w:rPr>
          <w:rFonts w:ascii="Arial" w:hAnsi="Arial" w:cs="Arial"/>
        </w:rPr>
        <w:t xml:space="preserve">Uprava groblja </w:t>
      </w:r>
      <w:r w:rsidR="006E3900" w:rsidRPr="002E3539">
        <w:rPr>
          <w:rFonts w:ascii="Arial" w:hAnsi="Arial" w:cs="Arial"/>
        </w:rPr>
        <w:t>dužna je</w:t>
      </w:r>
      <w:r w:rsidRPr="002E3539">
        <w:rPr>
          <w:rFonts w:ascii="Arial" w:hAnsi="Arial" w:cs="Arial"/>
        </w:rPr>
        <w:t xml:space="preserve"> pravovremeno izvijestiti </w:t>
      </w:r>
      <w:r w:rsidR="00A15889">
        <w:rPr>
          <w:rFonts w:ascii="Arial" w:hAnsi="Arial" w:cs="Arial"/>
        </w:rPr>
        <w:t>Općinu Sveta Nedelja</w:t>
      </w:r>
      <w:r w:rsidRPr="002E3539">
        <w:rPr>
          <w:rFonts w:ascii="Arial" w:hAnsi="Arial" w:cs="Arial"/>
        </w:rPr>
        <w:t xml:space="preserve"> o potrebi poduzimanja odgovarajućih mjera radi rekonstrukcije odnosno proširenja postojećeg ili gradnje novog groblja</w:t>
      </w:r>
      <w:r w:rsidR="0094366D">
        <w:rPr>
          <w:rFonts w:ascii="Arial" w:hAnsi="Arial" w:cs="Arial"/>
        </w:rPr>
        <w:t>,</w:t>
      </w:r>
      <w:r w:rsidRPr="002E3539">
        <w:rPr>
          <w:rFonts w:ascii="Arial" w:hAnsi="Arial" w:cs="Arial"/>
        </w:rPr>
        <w:t xml:space="preserve"> o čemu odluku donosi vlasnik groblja – </w:t>
      </w:r>
      <w:r w:rsidR="00A15889">
        <w:rPr>
          <w:rFonts w:ascii="Arial" w:hAnsi="Arial" w:cs="Arial"/>
        </w:rPr>
        <w:t>Općina Sveta Nedelja</w:t>
      </w:r>
      <w:r w:rsidRPr="002E3539">
        <w:rPr>
          <w:rFonts w:ascii="Arial" w:hAnsi="Arial" w:cs="Arial"/>
        </w:rPr>
        <w:t>.</w:t>
      </w:r>
    </w:p>
    <w:p w14:paraId="3EA01851" w14:textId="77777777" w:rsidR="00DB1CC5" w:rsidRPr="002E3539" w:rsidRDefault="00DB1CC5" w:rsidP="006A18BD">
      <w:pPr>
        <w:pStyle w:val="Odlomakpopisa"/>
        <w:numPr>
          <w:ilvl w:val="0"/>
          <w:numId w:val="5"/>
        </w:numPr>
        <w:jc w:val="center"/>
        <w:rPr>
          <w:rFonts w:ascii="Arial" w:hAnsi="Arial" w:cs="Arial"/>
        </w:rPr>
      </w:pPr>
    </w:p>
    <w:p w14:paraId="552C177F" w14:textId="0413E612" w:rsidR="000E5FA1" w:rsidRPr="002E3539" w:rsidRDefault="00FB3AEC" w:rsidP="00462DF7">
      <w:pPr>
        <w:jc w:val="both"/>
        <w:rPr>
          <w:rFonts w:ascii="Arial" w:hAnsi="Arial" w:cs="Arial"/>
        </w:rPr>
      </w:pPr>
      <w:r>
        <w:rPr>
          <w:rFonts w:ascii="Arial" w:hAnsi="Arial" w:cs="Arial"/>
        </w:rPr>
        <w:t xml:space="preserve">(1) </w:t>
      </w:r>
      <w:r w:rsidR="00DB1CC5" w:rsidRPr="002E3539">
        <w:rPr>
          <w:rFonts w:ascii="Arial" w:hAnsi="Arial" w:cs="Arial"/>
        </w:rPr>
        <w:t xml:space="preserve">Grobno mjesto za koje godišnja grobna naknada nije plaćena 10 godina smatra se napuštenim i može se ponovno dodijeliti na korištenje, ali tek nakon proteka 15 godina od posljednjeg ukopa u grob odnosno nakon proteka 30 godina od ukopa u grobnicu, sukladno </w:t>
      </w:r>
      <w:r w:rsidR="002E14F5">
        <w:rPr>
          <w:rFonts w:ascii="Arial" w:hAnsi="Arial" w:cs="Arial"/>
        </w:rPr>
        <w:t>z</w:t>
      </w:r>
      <w:r w:rsidR="00DB1CC5" w:rsidRPr="002E3539">
        <w:rPr>
          <w:rFonts w:ascii="Arial" w:hAnsi="Arial" w:cs="Arial"/>
        </w:rPr>
        <w:t xml:space="preserve">akonu </w:t>
      </w:r>
      <w:r w:rsidR="002E14F5">
        <w:rPr>
          <w:rFonts w:ascii="Arial" w:hAnsi="Arial" w:cs="Arial"/>
        </w:rPr>
        <w:t>k</w:t>
      </w:r>
      <w:r w:rsidR="00DB1CC5" w:rsidRPr="002E3539">
        <w:rPr>
          <w:rFonts w:ascii="Arial" w:hAnsi="Arial" w:cs="Arial"/>
        </w:rPr>
        <w:t>o</w:t>
      </w:r>
      <w:r w:rsidR="002E14F5">
        <w:rPr>
          <w:rFonts w:ascii="Arial" w:hAnsi="Arial" w:cs="Arial"/>
        </w:rPr>
        <w:t xml:space="preserve">jim se uređuju </w:t>
      </w:r>
      <w:r w:rsidR="00DB1CC5" w:rsidRPr="002E3539">
        <w:rPr>
          <w:rFonts w:ascii="Arial" w:hAnsi="Arial" w:cs="Arial"/>
        </w:rPr>
        <w:t>grob</w:t>
      </w:r>
      <w:r w:rsidR="002E14F5">
        <w:rPr>
          <w:rFonts w:ascii="Arial" w:hAnsi="Arial" w:cs="Arial"/>
        </w:rPr>
        <w:t>lja</w:t>
      </w:r>
      <w:r w:rsidR="00DB1CC5" w:rsidRPr="002E3539">
        <w:rPr>
          <w:rFonts w:ascii="Arial" w:hAnsi="Arial" w:cs="Arial"/>
        </w:rPr>
        <w:t>.</w:t>
      </w:r>
    </w:p>
    <w:p w14:paraId="3D754F2F" w14:textId="631DE96E" w:rsidR="00DB1CC5" w:rsidRPr="002E3539" w:rsidRDefault="00FB3AEC" w:rsidP="00462DF7">
      <w:pPr>
        <w:jc w:val="both"/>
        <w:rPr>
          <w:rFonts w:ascii="Arial" w:hAnsi="Arial" w:cs="Arial"/>
        </w:rPr>
      </w:pPr>
      <w:r>
        <w:rPr>
          <w:rFonts w:ascii="Arial" w:hAnsi="Arial" w:cs="Arial"/>
        </w:rPr>
        <w:t xml:space="preserve">(2) </w:t>
      </w:r>
      <w:r w:rsidR="00DB1CC5" w:rsidRPr="002E3539">
        <w:rPr>
          <w:rFonts w:ascii="Arial" w:hAnsi="Arial" w:cs="Arial"/>
        </w:rPr>
        <w:t>Protekom roka od 30 dana od dana ostvarenja uvjeta za proglašenjem grobnog mjesta napuštenim</w:t>
      </w:r>
      <w:r w:rsidR="002E14F5">
        <w:rPr>
          <w:rFonts w:ascii="Arial" w:hAnsi="Arial" w:cs="Arial"/>
        </w:rPr>
        <w:t>,</w:t>
      </w:r>
      <w:r w:rsidR="00DB1CC5" w:rsidRPr="002E3539">
        <w:rPr>
          <w:rFonts w:ascii="Arial" w:hAnsi="Arial" w:cs="Arial"/>
        </w:rPr>
        <w:t xml:space="preserve"> sukladno</w:t>
      </w:r>
      <w:r w:rsidR="002E14F5">
        <w:rPr>
          <w:rFonts w:ascii="Arial" w:hAnsi="Arial" w:cs="Arial"/>
        </w:rPr>
        <w:t xml:space="preserve"> </w:t>
      </w:r>
      <w:r w:rsidR="00DB1CC5" w:rsidRPr="002E3539">
        <w:rPr>
          <w:rFonts w:ascii="Arial" w:hAnsi="Arial" w:cs="Arial"/>
        </w:rPr>
        <w:t xml:space="preserve"> zakonu kojim se uređuju groblja, Uprava groblja će u javnom glasilu, na oglasnim pločama groblja i na mrežnim stranicama Uprave groblja objaviti poziv upućen prijašnjem korisniku grobnog mjesta za preuzimanje opreme i uređaja grobnog mjesta u roku od 90 dana od dana objave poziva.</w:t>
      </w:r>
    </w:p>
    <w:p w14:paraId="62BDDE50" w14:textId="6E1E16B9" w:rsidR="005B1B64" w:rsidRPr="002E3539" w:rsidRDefault="00FB3AEC" w:rsidP="00462DF7">
      <w:pPr>
        <w:jc w:val="both"/>
        <w:rPr>
          <w:rFonts w:ascii="Arial" w:hAnsi="Arial" w:cs="Arial"/>
        </w:rPr>
      </w:pPr>
      <w:r>
        <w:rPr>
          <w:rFonts w:ascii="Arial" w:hAnsi="Arial" w:cs="Arial"/>
        </w:rPr>
        <w:t xml:space="preserve">(3) </w:t>
      </w:r>
      <w:r w:rsidR="005B1B64" w:rsidRPr="002E3539">
        <w:rPr>
          <w:rFonts w:ascii="Arial" w:hAnsi="Arial" w:cs="Arial"/>
        </w:rPr>
        <w:t>Preuzimanje opreme i uređaja grobnog mjesta iz stavka 1. ovog članka moguće je pod uvjetom prethodnog podmirenja dužnog iznosa godišnje grobne naknade sa zakonskim zateznim kamatama jer će se u protivnom smatrati da je riječ o napuštenoj imovini s kojom Uprava groblja može slobodno raspolagati.</w:t>
      </w:r>
    </w:p>
    <w:p w14:paraId="06F7E40C" w14:textId="77777777" w:rsidR="004B34D1" w:rsidRPr="002E3539" w:rsidRDefault="004B34D1" w:rsidP="006A18BD">
      <w:pPr>
        <w:pStyle w:val="Odlomakpopisa"/>
        <w:numPr>
          <w:ilvl w:val="0"/>
          <w:numId w:val="5"/>
        </w:numPr>
        <w:jc w:val="center"/>
        <w:rPr>
          <w:rFonts w:ascii="Arial" w:hAnsi="Arial" w:cs="Arial"/>
        </w:rPr>
      </w:pPr>
    </w:p>
    <w:p w14:paraId="0EB44067" w14:textId="221CB88F" w:rsidR="00472BD5" w:rsidRDefault="00472BD5" w:rsidP="00462DF7">
      <w:pPr>
        <w:jc w:val="both"/>
        <w:rPr>
          <w:rFonts w:ascii="Arial" w:hAnsi="Arial" w:cs="Arial"/>
        </w:rPr>
      </w:pPr>
      <w:r w:rsidRPr="002E3539">
        <w:rPr>
          <w:rFonts w:ascii="Arial" w:hAnsi="Arial" w:cs="Arial"/>
        </w:rPr>
        <w:t xml:space="preserve">Opremu i uređaje grobnog mjesta za koje su ostvareni uvjeti iz članka </w:t>
      </w:r>
      <w:r w:rsidR="006E3900" w:rsidRPr="002E3539">
        <w:rPr>
          <w:rFonts w:ascii="Arial" w:hAnsi="Arial" w:cs="Arial"/>
        </w:rPr>
        <w:t>2</w:t>
      </w:r>
      <w:r w:rsidR="00943C14">
        <w:rPr>
          <w:rFonts w:ascii="Arial" w:hAnsi="Arial" w:cs="Arial"/>
        </w:rPr>
        <w:t>1</w:t>
      </w:r>
      <w:r w:rsidRPr="002E3539">
        <w:rPr>
          <w:rFonts w:ascii="Arial" w:hAnsi="Arial" w:cs="Arial"/>
        </w:rPr>
        <w:t>. stavka 1. ove Odluke</w:t>
      </w:r>
      <w:r w:rsidR="006E3900" w:rsidRPr="002E3539">
        <w:rPr>
          <w:rFonts w:ascii="Arial" w:hAnsi="Arial" w:cs="Arial"/>
        </w:rPr>
        <w:t>,</w:t>
      </w:r>
      <w:r w:rsidRPr="002E3539">
        <w:rPr>
          <w:rFonts w:ascii="Arial" w:hAnsi="Arial" w:cs="Arial"/>
        </w:rPr>
        <w:t xml:space="preserve"> a koju korisnik grobnog mjesta nije preuzeo sukladno članku </w:t>
      </w:r>
      <w:r w:rsidR="00943C14">
        <w:rPr>
          <w:rFonts w:ascii="Arial" w:hAnsi="Arial" w:cs="Arial"/>
        </w:rPr>
        <w:t>21</w:t>
      </w:r>
      <w:r w:rsidRPr="002E3539">
        <w:rPr>
          <w:rFonts w:ascii="Arial" w:hAnsi="Arial" w:cs="Arial"/>
        </w:rPr>
        <w:t>. stav</w:t>
      </w:r>
      <w:r w:rsidR="00943C14">
        <w:rPr>
          <w:rFonts w:ascii="Arial" w:hAnsi="Arial" w:cs="Arial"/>
        </w:rPr>
        <w:t>ku</w:t>
      </w:r>
      <w:r w:rsidR="00DB05DE" w:rsidRPr="002E3539">
        <w:rPr>
          <w:rFonts w:ascii="Arial" w:hAnsi="Arial" w:cs="Arial"/>
        </w:rPr>
        <w:t xml:space="preserve"> 2. i</w:t>
      </w:r>
      <w:r w:rsidR="00943C14">
        <w:rPr>
          <w:rFonts w:ascii="Arial" w:hAnsi="Arial" w:cs="Arial"/>
        </w:rPr>
        <w:t xml:space="preserve"> stavku</w:t>
      </w:r>
      <w:r w:rsidR="00DB05DE" w:rsidRPr="002E3539">
        <w:rPr>
          <w:rFonts w:ascii="Arial" w:hAnsi="Arial" w:cs="Arial"/>
        </w:rPr>
        <w:t xml:space="preserve"> 3. ove Odluke, Uprava groblja u</w:t>
      </w:r>
      <w:r w:rsidR="006E3900" w:rsidRPr="002E3539">
        <w:rPr>
          <w:rFonts w:ascii="Arial" w:hAnsi="Arial" w:cs="Arial"/>
        </w:rPr>
        <w:t>klanja</w:t>
      </w:r>
      <w:r w:rsidR="00DB05DE" w:rsidRPr="002E3539">
        <w:rPr>
          <w:rFonts w:ascii="Arial" w:hAnsi="Arial" w:cs="Arial"/>
        </w:rPr>
        <w:t xml:space="preserve"> te grobno mjesto dodjeljuje na korištenje sukladno odredbi članka </w:t>
      </w:r>
      <w:r w:rsidR="00943C14">
        <w:rPr>
          <w:rFonts w:ascii="Arial" w:hAnsi="Arial" w:cs="Arial"/>
        </w:rPr>
        <w:t>5</w:t>
      </w:r>
      <w:r w:rsidR="00DB05DE" w:rsidRPr="002E3539">
        <w:rPr>
          <w:rFonts w:ascii="Arial" w:hAnsi="Arial" w:cs="Arial"/>
        </w:rPr>
        <w:t>. ove Odluke.</w:t>
      </w:r>
    </w:p>
    <w:p w14:paraId="18A0E66A" w14:textId="77777777" w:rsidR="00821479" w:rsidRDefault="00821479" w:rsidP="00462DF7">
      <w:pPr>
        <w:jc w:val="both"/>
        <w:rPr>
          <w:rFonts w:ascii="Arial" w:hAnsi="Arial" w:cs="Arial"/>
        </w:rPr>
      </w:pPr>
    </w:p>
    <w:p w14:paraId="6FB4313E" w14:textId="77777777" w:rsidR="00821479" w:rsidRDefault="00821479" w:rsidP="00462DF7">
      <w:pPr>
        <w:jc w:val="both"/>
        <w:rPr>
          <w:rFonts w:ascii="Arial" w:hAnsi="Arial" w:cs="Arial"/>
        </w:rPr>
      </w:pPr>
    </w:p>
    <w:p w14:paraId="00259DC6" w14:textId="77777777" w:rsidR="00472BD5" w:rsidRPr="002E3539" w:rsidRDefault="00472BD5" w:rsidP="006A18BD">
      <w:pPr>
        <w:pStyle w:val="Odlomakpopisa"/>
        <w:numPr>
          <w:ilvl w:val="0"/>
          <w:numId w:val="5"/>
        </w:numPr>
        <w:jc w:val="center"/>
        <w:rPr>
          <w:rFonts w:ascii="Arial" w:hAnsi="Arial" w:cs="Arial"/>
        </w:rPr>
      </w:pPr>
    </w:p>
    <w:p w14:paraId="720B8CB8" w14:textId="135ABB62" w:rsidR="000E5FA1" w:rsidRPr="002E3539" w:rsidRDefault="004B34D1" w:rsidP="00462DF7">
      <w:pPr>
        <w:jc w:val="both"/>
        <w:rPr>
          <w:rFonts w:ascii="Arial" w:hAnsi="Arial" w:cs="Arial"/>
        </w:rPr>
      </w:pPr>
      <w:r w:rsidRPr="002E3539">
        <w:rPr>
          <w:rFonts w:ascii="Arial" w:hAnsi="Arial" w:cs="Arial"/>
        </w:rPr>
        <w:t>Ukop na općem polju</w:t>
      </w:r>
      <w:r w:rsidR="0094366D">
        <w:rPr>
          <w:rFonts w:ascii="Arial" w:hAnsi="Arial" w:cs="Arial"/>
        </w:rPr>
        <w:t>,</w:t>
      </w:r>
      <w:r w:rsidRPr="002E3539">
        <w:rPr>
          <w:rFonts w:ascii="Arial" w:hAnsi="Arial" w:cs="Arial"/>
        </w:rPr>
        <w:t xml:space="preserve"> kao i redoviti </w:t>
      </w:r>
      <w:proofErr w:type="spellStart"/>
      <w:r w:rsidRPr="002E3539">
        <w:rPr>
          <w:rFonts w:ascii="Arial" w:hAnsi="Arial" w:cs="Arial"/>
        </w:rPr>
        <w:t>prekop</w:t>
      </w:r>
      <w:proofErr w:type="spellEnd"/>
      <w:r w:rsidRPr="002E3539">
        <w:rPr>
          <w:rFonts w:ascii="Arial" w:hAnsi="Arial" w:cs="Arial"/>
        </w:rPr>
        <w:t xml:space="preserve"> grobnih mjesta na općem polju utvrđuje se aktom Uprave groblja koji</w:t>
      </w:r>
      <w:r w:rsidR="006E3900" w:rsidRPr="002E3539">
        <w:rPr>
          <w:rFonts w:ascii="Arial" w:hAnsi="Arial" w:cs="Arial"/>
        </w:rPr>
        <w:t>m</w:t>
      </w:r>
      <w:r w:rsidRPr="002E3539">
        <w:rPr>
          <w:rFonts w:ascii="Arial" w:hAnsi="Arial" w:cs="Arial"/>
        </w:rPr>
        <w:t xml:space="preserve"> će posebno biti predviđeni načini i rokovi za navedeno.</w:t>
      </w:r>
    </w:p>
    <w:p w14:paraId="1E33C130" w14:textId="77777777" w:rsidR="004B34D1" w:rsidRPr="002E3539" w:rsidRDefault="004B34D1" w:rsidP="006A18BD">
      <w:pPr>
        <w:pStyle w:val="Odlomakpopisa"/>
        <w:numPr>
          <w:ilvl w:val="0"/>
          <w:numId w:val="5"/>
        </w:numPr>
        <w:jc w:val="center"/>
        <w:rPr>
          <w:rFonts w:ascii="Arial" w:hAnsi="Arial" w:cs="Arial"/>
        </w:rPr>
      </w:pPr>
    </w:p>
    <w:p w14:paraId="321EE249" w14:textId="1FEE3B39" w:rsidR="00462DF7" w:rsidRPr="002E3539" w:rsidRDefault="00FB3AEC" w:rsidP="004B34D1">
      <w:pPr>
        <w:jc w:val="both"/>
        <w:rPr>
          <w:rFonts w:ascii="Arial" w:hAnsi="Arial" w:cs="Arial"/>
        </w:rPr>
      </w:pPr>
      <w:r>
        <w:rPr>
          <w:rFonts w:ascii="Arial" w:hAnsi="Arial" w:cs="Arial"/>
        </w:rPr>
        <w:t xml:space="preserve">(1) </w:t>
      </w:r>
      <w:r w:rsidR="00A15889">
        <w:rPr>
          <w:rFonts w:ascii="Arial" w:hAnsi="Arial" w:cs="Arial"/>
        </w:rPr>
        <w:t>Općina Sveta Nedelja</w:t>
      </w:r>
      <w:r w:rsidR="004B34D1" w:rsidRPr="002E3539">
        <w:rPr>
          <w:rFonts w:ascii="Arial" w:hAnsi="Arial" w:cs="Arial"/>
        </w:rPr>
        <w:t xml:space="preserve"> dužn</w:t>
      </w:r>
      <w:r w:rsidR="00A15889">
        <w:rPr>
          <w:rFonts w:ascii="Arial" w:hAnsi="Arial" w:cs="Arial"/>
        </w:rPr>
        <w:t>a</w:t>
      </w:r>
      <w:r w:rsidR="006E3900" w:rsidRPr="002E3539">
        <w:rPr>
          <w:rFonts w:ascii="Arial" w:hAnsi="Arial" w:cs="Arial"/>
        </w:rPr>
        <w:t xml:space="preserve"> je</w:t>
      </w:r>
      <w:r w:rsidR="004B34D1" w:rsidRPr="002E3539">
        <w:rPr>
          <w:rFonts w:ascii="Arial" w:hAnsi="Arial" w:cs="Arial"/>
        </w:rPr>
        <w:t xml:space="preserve"> brinuti o grobovima koji su proglašeni spomenicima kulture, grobovima u kojima su pokopani posmrtni ostaci </w:t>
      </w:r>
      <w:r w:rsidR="00DB05DE" w:rsidRPr="002E3539">
        <w:rPr>
          <w:rFonts w:ascii="Arial" w:hAnsi="Arial" w:cs="Arial"/>
        </w:rPr>
        <w:t>značajnih povijesnih osoba te o grobovima palih boraca NOR-a odnosno hrvatskih branitelja u Domovinskom ratu.</w:t>
      </w:r>
    </w:p>
    <w:p w14:paraId="7641478D" w14:textId="01A918DC" w:rsidR="00DB05DE" w:rsidRPr="002E3539" w:rsidRDefault="00FB3AEC" w:rsidP="004B34D1">
      <w:pPr>
        <w:jc w:val="both"/>
        <w:rPr>
          <w:rFonts w:ascii="Arial" w:hAnsi="Arial" w:cs="Arial"/>
        </w:rPr>
      </w:pPr>
      <w:r>
        <w:rPr>
          <w:rFonts w:ascii="Arial" w:hAnsi="Arial" w:cs="Arial"/>
        </w:rPr>
        <w:t xml:space="preserve">(2) </w:t>
      </w:r>
      <w:r w:rsidR="00DB05DE" w:rsidRPr="002E3539">
        <w:rPr>
          <w:rFonts w:ascii="Arial" w:hAnsi="Arial" w:cs="Arial"/>
        </w:rPr>
        <w:t>Grobov</w:t>
      </w:r>
      <w:r w:rsidR="00A15889">
        <w:rPr>
          <w:rFonts w:ascii="Arial" w:hAnsi="Arial" w:cs="Arial"/>
        </w:rPr>
        <w:t>i</w:t>
      </w:r>
      <w:r w:rsidR="00DB05DE" w:rsidRPr="002E3539">
        <w:rPr>
          <w:rFonts w:ascii="Arial" w:hAnsi="Arial" w:cs="Arial"/>
        </w:rPr>
        <w:t xml:space="preserve"> iz stavka 1. ovog članka utvrđuj</w:t>
      </w:r>
      <w:r w:rsidR="00A15889">
        <w:rPr>
          <w:rFonts w:ascii="Arial" w:hAnsi="Arial" w:cs="Arial"/>
        </w:rPr>
        <w:t>u</w:t>
      </w:r>
      <w:r w:rsidR="00DB05DE" w:rsidRPr="002E3539">
        <w:rPr>
          <w:rFonts w:ascii="Arial" w:hAnsi="Arial" w:cs="Arial"/>
        </w:rPr>
        <w:t xml:space="preserve"> se posebnom odlukom </w:t>
      </w:r>
      <w:r w:rsidR="00A15889">
        <w:rPr>
          <w:rFonts w:ascii="Arial" w:hAnsi="Arial" w:cs="Arial"/>
        </w:rPr>
        <w:t>Općine Sveta Nedelja</w:t>
      </w:r>
      <w:r w:rsidR="00DB05DE" w:rsidRPr="002E3539">
        <w:rPr>
          <w:rFonts w:ascii="Arial" w:hAnsi="Arial" w:cs="Arial"/>
        </w:rPr>
        <w:t>.</w:t>
      </w:r>
    </w:p>
    <w:p w14:paraId="59ECD020" w14:textId="77777777" w:rsidR="00DB05DE" w:rsidRPr="002E3539" w:rsidRDefault="00DB05DE" w:rsidP="006A18BD">
      <w:pPr>
        <w:pStyle w:val="Odlomakpopisa"/>
        <w:numPr>
          <w:ilvl w:val="0"/>
          <w:numId w:val="5"/>
        </w:numPr>
        <w:jc w:val="center"/>
        <w:rPr>
          <w:rFonts w:ascii="Arial" w:hAnsi="Arial" w:cs="Arial"/>
        </w:rPr>
      </w:pPr>
    </w:p>
    <w:p w14:paraId="3EAC5C6A" w14:textId="09569BAD" w:rsidR="00462DF7" w:rsidRPr="002E3539" w:rsidRDefault="00FB3AEC" w:rsidP="00DB05DE">
      <w:pPr>
        <w:jc w:val="both"/>
        <w:rPr>
          <w:rFonts w:ascii="Arial" w:hAnsi="Arial" w:cs="Arial"/>
        </w:rPr>
      </w:pPr>
      <w:r>
        <w:rPr>
          <w:rFonts w:ascii="Arial" w:hAnsi="Arial" w:cs="Arial"/>
        </w:rPr>
        <w:t xml:space="preserve">(1) </w:t>
      </w:r>
      <w:r w:rsidR="00DB05DE" w:rsidRPr="002E3539">
        <w:rPr>
          <w:rFonts w:ascii="Arial" w:hAnsi="Arial" w:cs="Arial"/>
        </w:rPr>
        <w:t xml:space="preserve">Nadzor nad primjenom ove Odluke obavlja </w:t>
      </w:r>
      <w:r w:rsidR="00885224">
        <w:rPr>
          <w:rFonts w:ascii="Arial" w:hAnsi="Arial" w:cs="Arial"/>
        </w:rPr>
        <w:t xml:space="preserve">Jedinstveni upravni odjel Općine Sveta Nedelja, a provodi ga </w:t>
      </w:r>
      <w:r w:rsidR="00DB05DE" w:rsidRPr="002E3539">
        <w:rPr>
          <w:rFonts w:ascii="Arial" w:hAnsi="Arial" w:cs="Arial"/>
        </w:rPr>
        <w:t>komunalni redar.</w:t>
      </w:r>
    </w:p>
    <w:p w14:paraId="32AAB3F8" w14:textId="11CE310D" w:rsidR="00BF3DE3" w:rsidRPr="002E3539" w:rsidRDefault="00FB3AEC" w:rsidP="00DB05DE">
      <w:pPr>
        <w:jc w:val="both"/>
        <w:rPr>
          <w:rFonts w:ascii="Arial" w:hAnsi="Arial" w:cs="Arial"/>
        </w:rPr>
      </w:pPr>
      <w:r>
        <w:rPr>
          <w:rFonts w:ascii="Arial" w:hAnsi="Arial" w:cs="Arial"/>
        </w:rPr>
        <w:t xml:space="preserve">(2) </w:t>
      </w:r>
      <w:r w:rsidR="00DB05DE" w:rsidRPr="002E3539">
        <w:rPr>
          <w:rFonts w:ascii="Arial" w:hAnsi="Arial" w:cs="Arial"/>
        </w:rPr>
        <w:t xml:space="preserve">U </w:t>
      </w:r>
      <w:r w:rsidR="00885224">
        <w:rPr>
          <w:rFonts w:ascii="Arial" w:hAnsi="Arial" w:cs="Arial"/>
        </w:rPr>
        <w:t>provođenju</w:t>
      </w:r>
      <w:r w:rsidR="00DB05DE" w:rsidRPr="002E3539">
        <w:rPr>
          <w:rFonts w:ascii="Arial" w:hAnsi="Arial" w:cs="Arial"/>
        </w:rPr>
        <w:t xml:space="preserve"> nadzora iz stavka 1. ovog članka, komunalni redar</w:t>
      </w:r>
      <w:r w:rsidR="00A11C8F" w:rsidRPr="002E3539">
        <w:rPr>
          <w:rFonts w:ascii="Arial" w:hAnsi="Arial" w:cs="Arial"/>
        </w:rPr>
        <w:t xml:space="preserve"> ovlašten je poduzimati radnje u skladu sa zakonom kojim se uređuje komunalno gospodarstvo, zakonom koji</w:t>
      </w:r>
      <w:r w:rsidR="0094366D">
        <w:rPr>
          <w:rFonts w:ascii="Arial" w:hAnsi="Arial" w:cs="Arial"/>
        </w:rPr>
        <w:t>m</w:t>
      </w:r>
      <w:r w:rsidR="00A11C8F" w:rsidRPr="002E3539">
        <w:rPr>
          <w:rFonts w:ascii="Arial" w:hAnsi="Arial" w:cs="Arial"/>
        </w:rPr>
        <w:t xml:space="preserve"> se uređuju groblja, općim aktom </w:t>
      </w:r>
      <w:r w:rsidR="002E3539">
        <w:rPr>
          <w:rFonts w:ascii="Arial" w:hAnsi="Arial" w:cs="Arial"/>
        </w:rPr>
        <w:t>Općine Sveta Nedelja</w:t>
      </w:r>
      <w:r w:rsidR="00A11C8F" w:rsidRPr="002E3539">
        <w:rPr>
          <w:rFonts w:ascii="Arial" w:hAnsi="Arial" w:cs="Arial"/>
        </w:rPr>
        <w:t xml:space="preserve"> </w:t>
      </w:r>
      <w:r w:rsidR="00BF3DE3" w:rsidRPr="002E3539">
        <w:rPr>
          <w:rFonts w:ascii="Arial" w:hAnsi="Arial" w:cs="Arial"/>
        </w:rPr>
        <w:t>kojim se propisuje komunalni red te ovom Odlukom.</w:t>
      </w:r>
    </w:p>
    <w:p w14:paraId="4043CF4E" w14:textId="77777777" w:rsidR="00BF3DE3" w:rsidRPr="002E3539" w:rsidRDefault="00BF3DE3" w:rsidP="006A18BD">
      <w:pPr>
        <w:pStyle w:val="Odlomakpopisa"/>
        <w:numPr>
          <w:ilvl w:val="0"/>
          <w:numId w:val="5"/>
        </w:numPr>
        <w:jc w:val="center"/>
        <w:rPr>
          <w:rFonts w:ascii="Arial" w:hAnsi="Arial" w:cs="Arial"/>
        </w:rPr>
      </w:pPr>
    </w:p>
    <w:p w14:paraId="52004C83" w14:textId="3CC472BB" w:rsidR="00462DF7" w:rsidRPr="002E3539" w:rsidRDefault="00BF3DE3" w:rsidP="00BF3DE3">
      <w:pPr>
        <w:jc w:val="both"/>
        <w:rPr>
          <w:rFonts w:ascii="Arial" w:hAnsi="Arial" w:cs="Arial"/>
        </w:rPr>
      </w:pPr>
      <w:r w:rsidRPr="002E3539">
        <w:rPr>
          <w:rFonts w:ascii="Arial" w:hAnsi="Arial" w:cs="Arial"/>
        </w:rPr>
        <w:t>Danom stupanja na snagu ove Odluke prestaje važiti Odluka o groblj</w:t>
      </w:r>
      <w:r w:rsidR="002E3539">
        <w:rPr>
          <w:rFonts w:ascii="Arial" w:hAnsi="Arial" w:cs="Arial"/>
        </w:rPr>
        <w:t>i</w:t>
      </w:r>
      <w:r w:rsidRPr="002E3539">
        <w:rPr>
          <w:rFonts w:ascii="Arial" w:hAnsi="Arial" w:cs="Arial"/>
        </w:rPr>
        <w:t>m</w:t>
      </w:r>
      <w:r w:rsidR="002E3539">
        <w:rPr>
          <w:rFonts w:ascii="Arial" w:hAnsi="Arial" w:cs="Arial"/>
        </w:rPr>
        <w:t>a („Službene novine Općine Sveta Nedelja“, broj 2/00)</w:t>
      </w:r>
    </w:p>
    <w:p w14:paraId="0C342283" w14:textId="77777777" w:rsidR="00BF3DE3" w:rsidRPr="002E3539" w:rsidRDefault="00BF3DE3" w:rsidP="006A18BD">
      <w:pPr>
        <w:pStyle w:val="Odlomakpopisa"/>
        <w:numPr>
          <w:ilvl w:val="0"/>
          <w:numId w:val="5"/>
        </w:numPr>
        <w:jc w:val="center"/>
        <w:rPr>
          <w:rFonts w:ascii="Arial" w:hAnsi="Arial" w:cs="Arial"/>
        </w:rPr>
      </w:pPr>
    </w:p>
    <w:p w14:paraId="1707E2B0" w14:textId="4AFD19C6" w:rsidR="00462DF7" w:rsidRPr="002E3539" w:rsidRDefault="00BF3DE3" w:rsidP="00BF3DE3">
      <w:pPr>
        <w:jc w:val="both"/>
        <w:rPr>
          <w:rFonts w:ascii="Arial" w:hAnsi="Arial" w:cs="Arial"/>
        </w:rPr>
      </w:pPr>
      <w:r w:rsidRPr="002E3539">
        <w:rPr>
          <w:rFonts w:ascii="Arial" w:hAnsi="Arial" w:cs="Arial"/>
        </w:rPr>
        <w:t>Ova Odluka stupa na snagu osmog</w:t>
      </w:r>
      <w:r w:rsidR="002E3539">
        <w:rPr>
          <w:rFonts w:ascii="Arial" w:hAnsi="Arial" w:cs="Arial"/>
        </w:rPr>
        <w:t>a</w:t>
      </w:r>
      <w:r w:rsidRPr="002E3539">
        <w:rPr>
          <w:rFonts w:ascii="Arial" w:hAnsi="Arial" w:cs="Arial"/>
        </w:rPr>
        <w:t xml:space="preserve"> dana od dana objave u „Službenim novinama </w:t>
      </w:r>
      <w:r w:rsidR="002E3539">
        <w:rPr>
          <w:rFonts w:ascii="Arial" w:hAnsi="Arial" w:cs="Arial"/>
        </w:rPr>
        <w:t>Općine Sveta Nedelja</w:t>
      </w:r>
      <w:r w:rsidRPr="002E3539">
        <w:rPr>
          <w:rFonts w:ascii="Arial" w:hAnsi="Arial" w:cs="Arial"/>
        </w:rPr>
        <w:t>“.</w:t>
      </w:r>
    </w:p>
    <w:p w14:paraId="69DEF493" w14:textId="2959AD8E" w:rsidR="00BF3DE3" w:rsidRPr="002E3539" w:rsidRDefault="00BF3DE3" w:rsidP="00BF3DE3">
      <w:pPr>
        <w:jc w:val="both"/>
        <w:rPr>
          <w:rFonts w:ascii="Arial" w:hAnsi="Arial" w:cs="Arial"/>
          <w:b/>
        </w:rPr>
      </w:pPr>
    </w:p>
    <w:p w14:paraId="2696EB78" w14:textId="2BBAB37C" w:rsidR="002E3539" w:rsidRPr="002E3539" w:rsidRDefault="002E3539" w:rsidP="002E3539">
      <w:pPr>
        <w:jc w:val="both"/>
        <w:rPr>
          <w:rFonts w:ascii="Arial" w:hAnsi="Arial" w:cs="Arial"/>
          <w:b/>
        </w:rPr>
      </w:pPr>
      <w:r w:rsidRPr="002E3539">
        <w:rPr>
          <w:rFonts w:ascii="Arial" w:hAnsi="Arial" w:cs="Arial"/>
          <w:b/>
        </w:rPr>
        <w:t xml:space="preserve">                                                                                                             </w:t>
      </w:r>
      <w:r>
        <w:rPr>
          <w:rFonts w:ascii="Arial" w:hAnsi="Arial" w:cs="Arial"/>
          <w:b/>
        </w:rPr>
        <w:t xml:space="preserve"> </w:t>
      </w:r>
      <w:r w:rsidRPr="002E3539">
        <w:rPr>
          <w:rFonts w:ascii="Arial" w:hAnsi="Arial" w:cs="Arial"/>
          <w:b/>
        </w:rPr>
        <w:t xml:space="preserve">Predsjednik </w:t>
      </w:r>
      <w:r w:rsidR="00BF3DE3" w:rsidRPr="002E3539">
        <w:rPr>
          <w:rFonts w:ascii="Arial" w:hAnsi="Arial" w:cs="Arial"/>
          <w:b/>
        </w:rPr>
        <w:tab/>
      </w:r>
      <w:r w:rsidR="00BF3DE3" w:rsidRPr="002E3539">
        <w:rPr>
          <w:rFonts w:ascii="Arial" w:hAnsi="Arial" w:cs="Arial"/>
          <w:b/>
        </w:rPr>
        <w:tab/>
      </w:r>
      <w:r w:rsidR="00BF3DE3" w:rsidRPr="002E3539">
        <w:rPr>
          <w:rFonts w:ascii="Arial" w:hAnsi="Arial" w:cs="Arial"/>
          <w:b/>
        </w:rPr>
        <w:tab/>
      </w:r>
      <w:r w:rsidR="00BF3DE3" w:rsidRPr="002E3539">
        <w:rPr>
          <w:rFonts w:ascii="Arial" w:hAnsi="Arial" w:cs="Arial"/>
          <w:b/>
        </w:rPr>
        <w:tab/>
      </w:r>
      <w:r w:rsidR="00BF3DE3" w:rsidRPr="002E3539">
        <w:rPr>
          <w:rFonts w:ascii="Arial" w:hAnsi="Arial" w:cs="Arial"/>
          <w:b/>
        </w:rPr>
        <w:tab/>
      </w:r>
      <w:r w:rsidR="00BF3DE3" w:rsidRPr="002E3539">
        <w:rPr>
          <w:rFonts w:ascii="Arial" w:hAnsi="Arial" w:cs="Arial"/>
          <w:b/>
        </w:rPr>
        <w:tab/>
      </w:r>
      <w:r w:rsidR="00BF3DE3" w:rsidRPr="002E3539">
        <w:rPr>
          <w:rFonts w:ascii="Arial" w:hAnsi="Arial" w:cs="Arial"/>
          <w:b/>
        </w:rPr>
        <w:tab/>
      </w:r>
      <w:r w:rsidR="00BF3DE3" w:rsidRPr="002E3539">
        <w:rPr>
          <w:rFonts w:ascii="Arial" w:hAnsi="Arial" w:cs="Arial"/>
          <w:b/>
        </w:rPr>
        <w:tab/>
      </w:r>
      <w:r w:rsidRPr="002E3539">
        <w:rPr>
          <w:rFonts w:ascii="Arial" w:hAnsi="Arial" w:cs="Arial"/>
          <w:b/>
        </w:rPr>
        <w:t xml:space="preserve">                         Općinskog vijeća</w:t>
      </w:r>
    </w:p>
    <w:p w14:paraId="14120D56" w14:textId="02EF2713" w:rsidR="002E3539" w:rsidRPr="002E3539" w:rsidRDefault="002E3539" w:rsidP="002E3539">
      <w:pPr>
        <w:jc w:val="both"/>
        <w:rPr>
          <w:rFonts w:ascii="Arial" w:hAnsi="Arial" w:cs="Arial"/>
          <w:b/>
        </w:rPr>
      </w:pPr>
      <w:r w:rsidRPr="002E3539">
        <w:rPr>
          <w:rFonts w:ascii="Arial" w:hAnsi="Arial" w:cs="Arial"/>
          <w:b/>
        </w:rPr>
        <w:t xml:space="preserve">                                                                                                          Nenad Radičanin</w:t>
      </w:r>
    </w:p>
    <w:p w14:paraId="010D7243" w14:textId="13966B12" w:rsidR="00BF3DE3" w:rsidRDefault="002E3539" w:rsidP="002E3539">
      <w:pPr>
        <w:jc w:val="both"/>
        <w:rPr>
          <w:rFonts w:ascii="Arial" w:hAnsi="Arial" w:cs="Arial"/>
        </w:rPr>
      </w:pPr>
      <w:r>
        <w:rPr>
          <w:rFonts w:ascii="Arial" w:hAnsi="Arial" w:cs="Arial"/>
        </w:rPr>
        <w:t xml:space="preserve">                        </w:t>
      </w:r>
      <w:r w:rsidR="00BF3DE3" w:rsidRPr="002E3539">
        <w:rPr>
          <w:rFonts w:ascii="Arial" w:hAnsi="Arial" w:cs="Arial"/>
        </w:rPr>
        <w:tab/>
      </w:r>
      <w:r w:rsidR="00BF3DE3" w:rsidRPr="002E3539">
        <w:rPr>
          <w:rFonts w:ascii="Arial" w:hAnsi="Arial" w:cs="Arial"/>
        </w:rPr>
        <w:tab/>
      </w:r>
      <w:r w:rsidR="00BF3DE3" w:rsidRPr="002E3539">
        <w:rPr>
          <w:rFonts w:ascii="Arial" w:hAnsi="Arial" w:cs="Arial"/>
        </w:rPr>
        <w:tab/>
        <w:t xml:space="preserve">  </w:t>
      </w:r>
      <w:r>
        <w:rPr>
          <w:rFonts w:ascii="Arial" w:hAnsi="Arial" w:cs="Arial"/>
        </w:rPr>
        <w:t xml:space="preserve">                  </w:t>
      </w:r>
    </w:p>
    <w:p w14:paraId="022ABDAF" w14:textId="77777777" w:rsidR="00A93E28" w:rsidRDefault="00A93E28" w:rsidP="002E3539">
      <w:pPr>
        <w:jc w:val="both"/>
        <w:rPr>
          <w:rFonts w:ascii="Arial" w:hAnsi="Arial" w:cs="Arial"/>
        </w:rPr>
      </w:pPr>
    </w:p>
    <w:p w14:paraId="3CBB8AA9" w14:textId="77777777" w:rsidR="00A93E28" w:rsidRDefault="00A93E28" w:rsidP="002E3539">
      <w:pPr>
        <w:jc w:val="both"/>
        <w:rPr>
          <w:rFonts w:ascii="Arial" w:hAnsi="Arial" w:cs="Arial"/>
        </w:rPr>
      </w:pPr>
    </w:p>
    <w:p w14:paraId="01C3560F" w14:textId="77777777" w:rsidR="00A93E28" w:rsidRDefault="00A93E28" w:rsidP="002E3539">
      <w:pPr>
        <w:jc w:val="both"/>
        <w:rPr>
          <w:rFonts w:ascii="Arial" w:hAnsi="Arial" w:cs="Arial"/>
        </w:rPr>
      </w:pPr>
    </w:p>
    <w:p w14:paraId="3DC92DB4" w14:textId="77777777" w:rsidR="00A93E28" w:rsidRDefault="00A93E28" w:rsidP="002E3539">
      <w:pPr>
        <w:jc w:val="both"/>
        <w:rPr>
          <w:rFonts w:ascii="Arial" w:hAnsi="Arial" w:cs="Arial"/>
        </w:rPr>
      </w:pPr>
    </w:p>
    <w:p w14:paraId="69EB2B55" w14:textId="77777777" w:rsidR="00A93E28" w:rsidRDefault="00A93E28" w:rsidP="002E3539">
      <w:pPr>
        <w:jc w:val="both"/>
        <w:rPr>
          <w:rFonts w:ascii="Arial" w:hAnsi="Arial" w:cs="Arial"/>
        </w:rPr>
      </w:pPr>
    </w:p>
    <w:p w14:paraId="7DEA3DA8" w14:textId="77777777" w:rsidR="00A93E28" w:rsidRDefault="00A93E28" w:rsidP="002E3539">
      <w:pPr>
        <w:jc w:val="both"/>
        <w:rPr>
          <w:rFonts w:ascii="Arial" w:hAnsi="Arial" w:cs="Arial"/>
        </w:rPr>
      </w:pPr>
    </w:p>
    <w:p w14:paraId="1E4C57CF" w14:textId="77777777" w:rsidR="00A93E28" w:rsidRDefault="00A93E28" w:rsidP="002E3539">
      <w:pPr>
        <w:jc w:val="both"/>
        <w:rPr>
          <w:rFonts w:ascii="Arial" w:hAnsi="Arial" w:cs="Arial"/>
        </w:rPr>
      </w:pPr>
    </w:p>
    <w:p w14:paraId="71D16AC0" w14:textId="77777777" w:rsidR="00A93E28" w:rsidRDefault="00A93E28" w:rsidP="002E3539">
      <w:pPr>
        <w:jc w:val="both"/>
        <w:rPr>
          <w:rFonts w:ascii="Arial" w:hAnsi="Arial" w:cs="Arial"/>
        </w:rPr>
      </w:pPr>
    </w:p>
    <w:p w14:paraId="09F93DB1" w14:textId="77777777" w:rsidR="00A93E28" w:rsidRDefault="00A93E28" w:rsidP="002E3539">
      <w:pPr>
        <w:jc w:val="both"/>
        <w:rPr>
          <w:rFonts w:ascii="Arial" w:hAnsi="Arial" w:cs="Arial"/>
        </w:rPr>
      </w:pPr>
    </w:p>
    <w:p w14:paraId="39C05F2E" w14:textId="77777777" w:rsidR="00A93E28" w:rsidRDefault="00A93E28" w:rsidP="002E3539">
      <w:pPr>
        <w:jc w:val="both"/>
        <w:rPr>
          <w:rFonts w:ascii="Arial" w:hAnsi="Arial" w:cs="Arial"/>
        </w:rPr>
      </w:pPr>
    </w:p>
    <w:p w14:paraId="715D5643" w14:textId="77777777" w:rsidR="00A93E28" w:rsidRPr="00A93E28" w:rsidRDefault="00A93E28" w:rsidP="00A93E28">
      <w:pPr>
        <w:jc w:val="center"/>
        <w:rPr>
          <w:rFonts w:ascii="Arial" w:eastAsia="Calibri" w:hAnsi="Arial" w:cs="Arial"/>
          <w:b/>
        </w:rPr>
      </w:pPr>
      <w:r w:rsidRPr="00A93E28">
        <w:rPr>
          <w:rFonts w:ascii="Arial" w:eastAsia="Calibri" w:hAnsi="Arial" w:cs="Arial"/>
          <w:b/>
        </w:rPr>
        <w:lastRenderedPageBreak/>
        <w:t>Obrazloženje</w:t>
      </w:r>
    </w:p>
    <w:p w14:paraId="24C3446C" w14:textId="77777777" w:rsidR="00A93E28" w:rsidRPr="00A93E28" w:rsidRDefault="00A93E28" w:rsidP="00A93E28">
      <w:pPr>
        <w:jc w:val="center"/>
        <w:rPr>
          <w:rFonts w:ascii="Arial" w:eastAsia="Calibri" w:hAnsi="Arial" w:cs="Arial"/>
        </w:rPr>
      </w:pPr>
    </w:p>
    <w:p w14:paraId="7224B547" w14:textId="77777777" w:rsidR="00A93E28" w:rsidRPr="00A93E28" w:rsidRDefault="00A93E28" w:rsidP="00A93E28">
      <w:pPr>
        <w:jc w:val="both"/>
        <w:rPr>
          <w:rFonts w:ascii="Arial" w:eastAsia="Calibri" w:hAnsi="Arial" w:cs="Arial"/>
          <w:b/>
        </w:rPr>
      </w:pPr>
      <w:r w:rsidRPr="00A93E28">
        <w:rPr>
          <w:rFonts w:ascii="Arial" w:eastAsia="Calibri" w:hAnsi="Arial" w:cs="Arial"/>
          <w:b/>
        </w:rPr>
        <w:t>Pravna osnova</w:t>
      </w:r>
    </w:p>
    <w:p w14:paraId="054B6107" w14:textId="77777777" w:rsidR="00A93E28" w:rsidRPr="00A93E28" w:rsidRDefault="00A93E28" w:rsidP="00A93E28">
      <w:pPr>
        <w:jc w:val="both"/>
        <w:rPr>
          <w:rFonts w:ascii="Arial" w:eastAsia="Calibri" w:hAnsi="Arial" w:cs="Arial"/>
        </w:rPr>
      </w:pPr>
      <w:r w:rsidRPr="00A93E28">
        <w:rPr>
          <w:rFonts w:ascii="Arial" w:eastAsia="Calibri" w:hAnsi="Arial" w:cs="Arial"/>
        </w:rPr>
        <w:t xml:space="preserve">Pravna osnova za donošenje ove Odluke sadržana je u odredbi članka 18. stavku 1. Zakona o grobljima („Narodne novine“, broj 19/98, 50712. i 89/17) te u odredbi članka 33. Statuta Općine Sveta Nedelja („Službene novine Općine Sveta Nedelja“, broj 11/18. i 3/21).  </w:t>
      </w:r>
    </w:p>
    <w:p w14:paraId="37D60350" w14:textId="77777777" w:rsidR="00A93E28" w:rsidRPr="00A93E28" w:rsidRDefault="00A93E28" w:rsidP="00A93E28">
      <w:pPr>
        <w:jc w:val="both"/>
        <w:rPr>
          <w:rFonts w:ascii="Arial" w:eastAsia="Calibri" w:hAnsi="Arial" w:cs="Arial"/>
        </w:rPr>
      </w:pPr>
      <w:r w:rsidRPr="00A93E28">
        <w:rPr>
          <w:rFonts w:ascii="Arial" w:eastAsia="Calibri" w:hAnsi="Arial" w:cs="Arial"/>
        </w:rPr>
        <w:t>Odredbom članka 18. stavkom 1. Zakona o grobljima propisano je da je predstavničko tijelo jedinice lokalne samouprave dužno donijeti propise o mjerilima i načinu dodjeljivanja i ustupanja grobnih mjesta na korištenje, vremenskim razmacima ukopa u popunjena grobna mjesta te o načinu ukopa nepoznatih osoba, održavanju groblja i uklanjanju otpada, uvjetima upravljanja grobljem od strane pravne osobe koja upravlja grobljem, uvjetima i mjerilima za plaćanje naknade kod dodjele grobnog mjesta i godišnje naknade za korištenje.</w:t>
      </w:r>
    </w:p>
    <w:p w14:paraId="2849EFA0" w14:textId="77777777" w:rsidR="00A93E28" w:rsidRPr="00A93E28" w:rsidRDefault="00A93E28" w:rsidP="00A93E28">
      <w:pPr>
        <w:jc w:val="both"/>
        <w:rPr>
          <w:rFonts w:ascii="Arial" w:eastAsia="Calibri" w:hAnsi="Arial" w:cs="Arial"/>
        </w:rPr>
      </w:pPr>
      <w:r w:rsidRPr="00A93E28">
        <w:rPr>
          <w:rFonts w:ascii="Arial" w:eastAsia="Calibri" w:hAnsi="Arial" w:cs="Arial"/>
        </w:rPr>
        <w:t xml:space="preserve">Odredbom članka 33. Statuta Općine Sveta Nedelja propisano je da Općinsko vijeće, između ostalog, donosi odluke i druge opće akte kojima uređuje pitanja iz samoupravnog djelokruga Općine, kao i da obavlja i druge  poslove koji su mu stavljeni u djelokrug zakonom, Statutom i Poslovnikom Općinskog vijeća Općine Sveta Nedelja. </w:t>
      </w:r>
    </w:p>
    <w:p w14:paraId="377AA59E" w14:textId="77777777" w:rsidR="00A93E28" w:rsidRPr="00A93E28" w:rsidRDefault="00A93E28" w:rsidP="00A93E28">
      <w:pPr>
        <w:spacing w:after="0" w:line="240" w:lineRule="auto"/>
        <w:rPr>
          <w:rFonts w:ascii="Calibri" w:eastAsia="Calibri" w:hAnsi="Calibri" w:cs="Times New Roman"/>
        </w:rPr>
      </w:pPr>
    </w:p>
    <w:p w14:paraId="773065BA" w14:textId="77777777" w:rsidR="00A93E28" w:rsidRPr="00A93E28" w:rsidRDefault="00A93E28" w:rsidP="00A93E28">
      <w:pPr>
        <w:jc w:val="both"/>
        <w:rPr>
          <w:rFonts w:ascii="Arial" w:eastAsia="Calibri" w:hAnsi="Arial" w:cs="Arial"/>
          <w:b/>
        </w:rPr>
      </w:pPr>
      <w:r w:rsidRPr="00A93E28">
        <w:rPr>
          <w:rFonts w:ascii="Arial" w:eastAsia="Calibri" w:hAnsi="Arial" w:cs="Arial"/>
          <w:b/>
        </w:rPr>
        <w:t>Dosadašnja pravna regulativa</w:t>
      </w:r>
    </w:p>
    <w:p w14:paraId="16BB8DC7" w14:textId="77777777" w:rsidR="00A93E28" w:rsidRPr="00A93E28" w:rsidRDefault="00A93E28" w:rsidP="00A93E28">
      <w:pPr>
        <w:jc w:val="both"/>
        <w:rPr>
          <w:rFonts w:ascii="Arial" w:eastAsia="Calibri" w:hAnsi="Arial" w:cs="Arial"/>
        </w:rPr>
      </w:pPr>
      <w:r w:rsidRPr="00A93E28">
        <w:rPr>
          <w:rFonts w:ascii="Arial" w:eastAsia="Calibri" w:hAnsi="Arial" w:cs="Arial"/>
        </w:rPr>
        <w:t>U  Općini  Sveta Nedelja danas je na snazi Odluka o grobljima („Službene novine Općine Sveta Nedelja“, broj 2/00), a koju je temeljem Zakona o grobljima („Narodne novine“, broj 19/98) donijelo Općinsko vijeće Općine Sveta Nedelja na sjednici održanoj dana 20. srpnja 2000. godine.</w:t>
      </w:r>
    </w:p>
    <w:p w14:paraId="343AD2DA" w14:textId="77777777" w:rsidR="00A93E28" w:rsidRPr="00A93E28" w:rsidRDefault="00A93E28" w:rsidP="00A93E28">
      <w:pPr>
        <w:spacing w:after="0" w:line="240" w:lineRule="auto"/>
        <w:rPr>
          <w:rFonts w:ascii="Calibri" w:eastAsia="Calibri" w:hAnsi="Calibri" w:cs="Times New Roman"/>
        </w:rPr>
      </w:pPr>
    </w:p>
    <w:p w14:paraId="4FB7BA94" w14:textId="77777777" w:rsidR="00A93E28" w:rsidRPr="00A93E28" w:rsidRDefault="00A93E28" w:rsidP="00A93E28">
      <w:pPr>
        <w:jc w:val="both"/>
        <w:rPr>
          <w:rFonts w:ascii="Arial" w:eastAsia="Calibri" w:hAnsi="Arial" w:cs="Arial"/>
          <w:b/>
        </w:rPr>
      </w:pPr>
      <w:r w:rsidRPr="00A93E28">
        <w:rPr>
          <w:rFonts w:ascii="Arial" w:eastAsia="Calibri" w:hAnsi="Arial" w:cs="Arial"/>
          <w:b/>
        </w:rPr>
        <w:t>Razlozi za donošenje ove Odluke</w:t>
      </w:r>
    </w:p>
    <w:p w14:paraId="567DA13F" w14:textId="77777777" w:rsidR="00A93E28" w:rsidRPr="00A93E28" w:rsidRDefault="00A93E28" w:rsidP="00A93E28">
      <w:pPr>
        <w:jc w:val="both"/>
        <w:rPr>
          <w:rFonts w:ascii="Arial" w:eastAsia="Calibri" w:hAnsi="Arial" w:cs="Arial"/>
        </w:rPr>
      </w:pPr>
      <w:r w:rsidRPr="00A93E28">
        <w:rPr>
          <w:rFonts w:ascii="Arial" w:eastAsia="Calibri" w:hAnsi="Arial" w:cs="Arial"/>
        </w:rPr>
        <w:t>Iako  se  Zakon o grobljima od donošenja Odluke o grobljima („Službene  novine  Općine  Sveta Nedelja“, broj 2/00) nije u većem opsegu mijenjao, donošenje nove Odluke o grobljima predlaže se, kako zbog proteka vremena, tako i zbog donošenja i stupanja na snagu novog Zakona o komunalnom gospodarstvu („Narodne novine“, broj 68/18, 110/18 – Odluka USRH i 32/20).</w:t>
      </w:r>
    </w:p>
    <w:p w14:paraId="2C9FD3CA" w14:textId="77777777" w:rsidR="00A93E28" w:rsidRPr="00A93E28" w:rsidRDefault="00A93E28" w:rsidP="00A93E28">
      <w:pPr>
        <w:jc w:val="both"/>
        <w:rPr>
          <w:rFonts w:ascii="Arial" w:eastAsia="Calibri" w:hAnsi="Arial" w:cs="Arial"/>
        </w:rPr>
      </w:pPr>
      <w:r w:rsidRPr="00A93E28">
        <w:rPr>
          <w:rFonts w:ascii="Arial" w:eastAsia="Calibri" w:hAnsi="Arial" w:cs="Arial"/>
        </w:rPr>
        <w:t>Što se Zakona o grobljima tiče valja napomenuti da je 2012. godine izmijenjen samo članak 1. Zakona glede definicije prostora groblja, a 2017. godine je Odlukom Ustavnog suda Republike Hrvatske ukinut članak 15. stavak 5. Zakona u dijelu kojim se propisuje da ako se uz ustupanje grobnog mjesta prodaje ili na neki drugi način prenosi vlasništvo opreme odnosno uređaja groblja da je novi korisnik grobnog mjesta dužan, uz ugovor o ustupanju upravi groblja, priložiti i dokaz o uplaćenom porezu na nekretnine.</w:t>
      </w:r>
    </w:p>
    <w:p w14:paraId="0A8CC76D" w14:textId="77777777" w:rsidR="00A93E28" w:rsidRPr="00A93E28" w:rsidRDefault="00A93E28" w:rsidP="00A93E28">
      <w:pPr>
        <w:jc w:val="both"/>
        <w:rPr>
          <w:rFonts w:ascii="Arial" w:eastAsia="Calibri" w:hAnsi="Arial" w:cs="Arial"/>
        </w:rPr>
      </w:pPr>
      <w:r w:rsidRPr="00A93E28">
        <w:rPr>
          <w:rFonts w:ascii="Arial" w:eastAsia="Calibri" w:hAnsi="Arial" w:cs="Arial"/>
        </w:rPr>
        <w:t>Što se tiče novog Zakona o komunalnom gospodarstvu istim su, između ostalog, uređena načela komunalnog gospodarstva, obavljanje i financiranje komunalnih djelatnosti, građenje i održavanje komunalne infrastrukture te druga pitanja od značaja za komunalno gospodarstvo, a posebno je značajno napomenuti da je, prema odredbi članka 30. istoga Zakona, isporučitelj komunalne usluge koji obavlja uslužnu komunalnu djelatnost u svrhu obavljanja te djelatnosti u skladu sa tim Zakonom i propisima donesenim na temelju njega te u skladu s posebnim propisima u obvezi donijeti opće uvjete isporuke komunalne usluge i s korisnikom komunalne usluge sklopiti ugovor o isporuci komunalne usluge.</w:t>
      </w:r>
    </w:p>
    <w:p w14:paraId="55CB484F" w14:textId="77777777" w:rsidR="00A93E28" w:rsidRPr="00A93E28" w:rsidRDefault="00A93E28" w:rsidP="00A93E28">
      <w:pPr>
        <w:jc w:val="both"/>
        <w:rPr>
          <w:rFonts w:ascii="Arial" w:eastAsia="Calibri" w:hAnsi="Arial" w:cs="Arial"/>
        </w:rPr>
      </w:pPr>
      <w:r w:rsidRPr="00A93E28">
        <w:rPr>
          <w:rFonts w:ascii="Arial" w:eastAsia="Calibri" w:hAnsi="Arial" w:cs="Arial"/>
        </w:rPr>
        <w:lastRenderedPageBreak/>
        <w:t>Temeljem  ovlaštenja  iz  Zakona  o  komunalnom  gospodarstvu Općinsko vijeće Općine Sveta Nedelja na sjednici održanoj dana 30. lipnja 2020. godine donijelo je Odluku o povjeravanju obavljanja komunalnih djelatnosti („Službene novine Općine Sveta Nedelja“, broj 11/20) te je tom Odlukom Trgovačkom društvu 1. MAJ d.o.o. Labin, pored ostalih komunalnih djelatnosti, povjerilo na neodređeno vrijeme i obavljanje komunalne djelatnosti održavanje groblja te obavljanje usluge ukopa pokojnika kao uslužne komunalne djelatnosti.</w:t>
      </w:r>
    </w:p>
    <w:p w14:paraId="72A1E2E0" w14:textId="77777777" w:rsidR="00A93E28" w:rsidRPr="00A93E28" w:rsidRDefault="00A93E28" w:rsidP="00A93E28">
      <w:pPr>
        <w:jc w:val="both"/>
        <w:rPr>
          <w:rFonts w:ascii="Arial" w:eastAsia="Calibri" w:hAnsi="Arial" w:cs="Arial"/>
        </w:rPr>
      </w:pPr>
      <w:r w:rsidRPr="00A93E28">
        <w:rPr>
          <w:rFonts w:ascii="Arial" w:eastAsia="Calibri" w:hAnsi="Arial" w:cs="Arial"/>
        </w:rPr>
        <w:t xml:space="preserve">Slijedom navedenoga, a budući je Trgovačko društvo 1. MAJ d.o.o. Labin u obvezi donijeti opće uvjete isporuke komunalne usluge ukopa pokojnika te istima utvrditi uvjete pružanja odnosno korištenja komunalne usluge te način mjerenja, obračuna i plaćanja isporučene komunalne usluge, to je bilo potrebno pojedine odredbe sadašnje Odluke o grobljima izostaviti. </w:t>
      </w:r>
    </w:p>
    <w:p w14:paraId="06B08824" w14:textId="77777777" w:rsidR="00A93E28" w:rsidRPr="00A93E28" w:rsidRDefault="00A93E28" w:rsidP="00A93E28">
      <w:pPr>
        <w:jc w:val="both"/>
        <w:rPr>
          <w:rFonts w:ascii="Arial" w:eastAsia="Calibri" w:hAnsi="Arial" w:cs="Arial"/>
          <w:b/>
        </w:rPr>
      </w:pPr>
      <w:r w:rsidRPr="00A93E28">
        <w:rPr>
          <w:rFonts w:ascii="Arial" w:eastAsia="Calibri" w:hAnsi="Arial" w:cs="Arial"/>
          <w:b/>
        </w:rPr>
        <w:t xml:space="preserve">Osnovna pitanja koja se uređuju ovom Odlukom </w:t>
      </w:r>
    </w:p>
    <w:p w14:paraId="3D638247" w14:textId="77777777" w:rsidR="00A93E28" w:rsidRPr="00A93E28" w:rsidRDefault="00A93E28" w:rsidP="00A93E28">
      <w:pPr>
        <w:jc w:val="both"/>
        <w:rPr>
          <w:rFonts w:ascii="Arial" w:eastAsia="Calibri" w:hAnsi="Arial" w:cs="Arial"/>
        </w:rPr>
      </w:pPr>
      <w:r w:rsidRPr="00A93E28">
        <w:rPr>
          <w:rFonts w:ascii="Arial" w:eastAsia="Calibri" w:hAnsi="Arial" w:cs="Arial"/>
        </w:rPr>
        <w:t xml:space="preserve">Nacrt  ove  Odluke  izradilo je Trgovačko društvo 1. MAJ d.o.o. Labin i dostavilo ga Općini Sveta Nedelja, a isti smisleno i koncepcijski prati odredbe sadašnje Odluke o grobljima. </w:t>
      </w:r>
    </w:p>
    <w:p w14:paraId="2D89B649" w14:textId="77777777" w:rsidR="00A93E28" w:rsidRPr="00A93E28" w:rsidRDefault="00A93E28" w:rsidP="00A93E28">
      <w:pPr>
        <w:jc w:val="both"/>
        <w:rPr>
          <w:rFonts w:ascii="Arial" w:eastAsia="Calibri" w:hAnsi="Arial" w:cs="Arial"/>
        </w:rPr>
      </w:pPr>
      <w:r w:rsidRPr="00A93E28">
        <w:rPr>
          <w:rFonts w:ascii="Arial" w:eastAsia="Calibri" w:hAnsi="Arial" w:cs="Arial"/>
        </w:rPr>
        <w:t xml:space="preserve">Nacrtom ove Odluke utvrđuje se oprema i uređaji grobnog mjesta, mjerila i način dodjeljivanja i ustupanja grobnih mjesta na korištenje, vremenski razmak </w:t>
      </w:r>
      <w:proofErr w:type="spellStart"/>
      <w:r w:rsidRPr="00A93E28">
        <w:rPr>
          <w:rFonts w:ascii="Arial" w:eastAsia="Calibri" w:hAnsi="Arial" w:cs="Arial"/>
        </w:rPr>
        <w:t>ukupa</w:t>
      </w:r>
      <w:proofErr w:type="spellEnd"/>
      <w:r w:rsidRPr="00A93E28">
        <w:rPr>
          <w:rFonts w:ascii="Arial" w:eastAsia="Calibri" w:hAnsi="Arial" w:cs="Arial"/>
        </w:rPr>
        <w:t xml:space="preserve"> u popunjena grobna mjesta te način ukopa nepoznatih osoba, korisnik grobnog mjesta, uvjeti i mjerila za plaćanje naknade kod dodjele grobnog mjesta i godišnje naknade za korištenje grobnog mjesta, održavanje groblja i uklanjanje otpada te način i uvjeti upravljanja grobljem.</w:t>
      </w:r>
    </w:p>
    <w:p w14:paraId="1722D5DB" w14:textId="77777777" w:rsidR="00A93E28" w:rsidRPr="00A93E28" w:rsidRDefault="00A93E28" w:rsidP="00A93E28">
      <w:pPr>
        <w:spacing w:after="0" w:line="240" w:lineRule="auto"/>
        <w:rPr>
          <w:rFonts w:ascii="Calibri" w:eastAsia="Calibri" w:hAnsi="Calibri" w:cs="Times New Roman"/>
        </w:rPr>
      </w:pPr>
    </w:p>
    <w:p w14:paraId="2E72E30A" w14:textId="77777777" w:rsidR="00A93E28" w:rsidRPr="00A93E28" w:rsidRDefault="00A93E28" w:rsidP="00A93E28">
      <w:pPr>
        <w:jc w:val="both"/>
        <w:rPr>
          <w:rFonts w:ascii="Arial" w:eastAsia="Calibri" w:hAnsi="Arial" w:cs="Arial"/>
          <w:b/>
        </w:rPr>
      </w:pPr>
      <w:r w:rsidRPr="00A93E28">
        <w:rPr>
          <w:rFonts w:ascii="Arial" w:eastAsia="Calibri" w:hAnsi="Arial" w:cs="Arial"/>
          <w:b/>
        </w:rPr>
        <w:t>Procjena potrebnih financijskih sredstava</w:t>
      </w:r>
    </w:p>
    <w:p w14:paraId="087CBE1E" w14:textId="77777777" w:rsidR="00A93E28" w:rsidRPr="00A93E28" w:rsidRDefault="00A93E28" w:rsidP="00A93E28">
      <w:pPr>
        <w:jc w:val="both"/>
        <w:rPr>
          <w:rFonts w:ascii="Arial" w:eastAsia="Calibri" w:hAnsi="Arial" w:cs="Arial"/>
        </w:rPr>
      </w:pPr>
      <w:r w:rsidRPr="00A93E28">
        <w:rPr>
          <w:rFonts w:ascii="Arial" w:eastAsia="Calibri" w:hAnsi="Arial" w:cs="Arial"/>
        </w:rPr>
        <w:t>Za provedbu ove Odluke nije potrebno osigurati dodatna financijska sredstva u proračunu Općine Sveta Nedelja.</w:t>
      </w:r>
    </w:p>
    <w:p w14:paraId="03A139AB" w14:textId="77777777" w:rsidR="00A93E28" w:rsidRPr="00A93E28" w:rsidRDefault="00A93E28" w:rsidP="00A93E28">
      <w:pPr>
        <w:jc w:val="both"/>
        <w:rPr>
          <w:rFonts w:ascii="Arial" w:eastAsia="Calibri" w:hAnsi="Arial" w:cs="Arial"/>
        </w:rPr>
      </w:pPr>
      <w:r w:rsidRPr="00A93E28">
        <w:rPr>
          <w:rFonts w:ascii="Arial" w:eastAsia="Calibri" w:hAnsi="Arial" w:cs="Arial"/>
          <w:b/>
        </w:rPr>
        <w:t>Savjetovanje s javnošću</w:t>
      </w:r>
    </w:p>
    <w:p w14:paraId="5B2E1449" w14:textId="77777777" w:rsidR="00A93E28" w:rsidRPr="00A93E28" w:rsidRDefault="00A93E28" w:rsidP="00A93E28">
      <w:pPr>
        <w:jc w:val="both"/>
        <w:rPr>
          <w:rFonts w:ascii="Arial" w:eastAsia="Calibri" w:hAnsi="Arial" w:cs="Arial"/>
        </w:rPr>
      </w:pPr>
      <w:r w:rsidRPr="00A93E28">
        <w:rPr>
          <w:rFonts w:ascii="Arial" w:eastAsia="Calibri" w:hAnsi="Arial" w:cs="Arial"/>
        </w:rPr>
        <w:t>O Nacrtu ove Odluke provest će se savjetovanje s javnošću u skladu s Zakonom o pravu na pristup informacijama („Narodne novine“, broj 25/13. i 86/15) a sve da bi se javnost upoznala s predloženim Nacrtom Odluke te da bi se pribavili prijedlozi, primjedbe i mišljenja javnosti.</w:t>
      </w:r>
    </w:p>
    <w:p w14:paraId="11CD1315" w14:textId="77777777" w:rsidR="00A93E28" w:rsidRPr="00A93E28" w:rsidRDefault="00A93E28" w:rsidP="00A93E28">
      <w:pPr>
        <w:jc w:val="both"/>
        <w:rPr>
          <w:rFonts w:ascii="Arial" w:eastAsia="Calibri" w:hAnsi="Arial" w:cs="Arial"/>
        </w:rPr>
      </w:pPr>
      <w:r w:rsidRPr="00A93E28">
        <w:rPr>
          <w:rFonts w:ascii="Arial" w:eastAsia="Calibri" w:hAnsi="Arial" w:cs="Arial"/>
        </w:rPr>
        <w:t>Naime, prema odredbi članka 11. Zakona o pravu na pristup informacijama jedinice lokalne samouprave dužne su provoditi savjetovanje s javnošću pri donošenju općih akata odnosno drugih strateških ili planskih dokumenata kad se njima utječe na interes građana i pravnih osoba.</w:t>
      </w:r>
    </w:p>
    <w:p w14:paraId="0361C8F3" w14:textId="77777777" w:rsidR="00A93E28" w:rsidRPr="00A93E28" w:rsidRDefault="00A93E28" w:rsidP="00A93E28">
      <w:pPr>
        <w:jc w:val="both"/>
        <w:rPr>
          <w:rFonts w:ascii="Arial" w:eastAsia="Calibri" w:hAnsi="Arial" w:cs="Arial"/>
        </w:rPr>
      </w:pPr>
      <w:r w:rsidRPr="00A93E28">
        <w:rPr>
          <w:rFonts w:ascii="Arial" w:eastAsia="Calibri" w:hAnsi="Arial" w:cs="Arial"/>
        </w:rPr>
        <w:t>S obzirom da Odluka o grobljima predstavlja opći akt kojim se utječe na prava, obveze i interese građana i pravnih osoba, to će se provesti internetsko savjetovanje s javnošću o Nacrtu ove Odluke u trajanju od 30 dana.</w:t>
      </w:r>
    </w:p>
    <w:p w14:paraId="5966CE38" w14:textId="77777777" w:rsidR="00A93E28" w:rsidRPr="00A93E28" w:rsidRDefault="00A93E28" w:rsidP="00A93E28">
      <w:pPr>
        <w:jc w:val="both"/>
        <w:rPr>
          <w:rFonts w:ascii="Arial" w:eastAsia="Calibri" w:hAnsi="Arial" w:cs="Arial"/>
        </w:rPr>
      </w:pPr>
      <w:r w:rsidRPr="00A93E28">
        <w:rPr>
          <w:rFonts w:ascii="Arial" w:eastAsia="Calibri" w:hAnsi="Arial" w:cs="Arial"/>
        </w:rPr>
        <w:t>Nacrt  Odluke  o  grobljima  javno  će se objaviti na službenoj internetskoj stranici Općine Sveta Nedelja te će se time omogućiti javnosti da za vrijeme trajanja internetskog savjetovanja dostavi svoje prijedloge, primjedbe i mišljenja na Nacrt Odluke.</w:t>
      </w:r>
    </w:p>
    <w:p w14:paraId="64990C0D" w14:textId="3CD035F3" w:rsidR="00A93E28" w:rsidRPr="00A93E28" w:rsidRDefault="00A93E28" w:rsidP="00A93E28">
      <w:pPr>
        <w:jc w:val="both"/>
        <w:rPr>
          <w:rFonts w:ascii="Arial" w:eastAsia="Calibri" w:hAnsi="Arial" w:cs="Arial"/>
        </w:rPr>
      </w:pPr>
      <w:r w:rsidRPr="00A93E28">
        <w:rPr>
          <w:rFonts w:ascii="Arial" w:eastAsia="Calibri" w:hAnsi="Arial" w:cs="Arial"/>
        </w:rPr>
        <w:t xml:space="preserve">Po provedbi savjetovanja s javnošću Općinska načelnica Općine Sveta Nedelja utvrdit će Prijedlog Odluke o grobljima u koji će se ugraditi svi prihvaćeni prijedlozi, primjedbe i mišljenja javnosti ukoliko ih bude bilo te ukoliko su ista zakonita i stručno utemeljena, nakon čega će se tako utvrđeni Prijedlog Odluke s Izvješćem o provedenom savjetovanju s javnošću uputiti Odboru za prostorno uređenje, graditeljstvo,  komunalne   poslove  i  zaštitu  okoliša, a  zatim  Općinskom  vijeću  Općine Sveta Nedelja na razmatranje i donošenje.                                                                      </w:t>
      </w:r>
    </w:p>
    <w:p w14:paraId="75969189" w14:textId="4D95997A" w:rsidR="00260B0C" w:rsidRPr="00A93E28" w:rsidRDefault="00A93E28" w:rsidP="00A93E28">
      <w:pPr>
        <w:jc w:val="both"/>
        <w:rPr>
          <w:rFonts w:ascii="Arial" w:eastAsia="Calibri" w:hAnsi="Arial" w:cs="Arial"/>
          <w:b/>
        </w:rPr>
      </w:pPr>
      <w:r w:rsidRPr="00A93E28">
        <w:rPr>
          <w:rFonts w:ascii="Arial" w:eastAsia="Calibri" w:hAnsi="Arial" w:cs="Arial"/>
          <w:b/>
        </w:rPr>
        <w:t xml:space="preserve">                                                                                                Jedinstveni upravni odjel</w:t>
      </w:r>
      <w:r w:rsidR="00260B0C">
        <w:t xml:space="preserve"> </w:t>
      </w:r>
      <w:bookmarkStart w:id="8" w:name="_GoBack"/>
      <w:bookmarkEnd w:id="8"/>
    </w:p>
    <w:sectPr w:rsidR="00260B0C" w:rsidRPr="00A93E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A530F"/>
    <w:multiLevelType w:val="hybridMultilevel"/>
    <w:tmpl w:val="DEE476CE"/>
    <w:lvl w:ilvl="0" w:tplc="FFFFFFFF">
      <w:start w:val="1"/>
      <w:numFmt w:val="decimal"/>
      <w:lvlText w:val="Članak %1."/>
      <w:lvlJc w:val="center"/>
      <w:pPr>
        <w:ind w:left="720" w:hanging="360"/>
      </w:pPr>
      <w:rPr>
        <w:rFonts w:ascii="Arial Narrow" w:hAnsi="Arial Narrow" w:hint="default"/>
        <w:b/>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C8F74A2"/>
    <w:multiLevelType w:val="hybridMultilevel"/>
    <w:tmpl w:val="6270B81C"/>
    <w:lvl w:ilvl="0" w:tplc="C8BECE0C">
      <w:start w:val="8"/>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38B7E66"/>
    <w:multiLevelType w:val="hybridMultilevel"/>
    <w:tmpl w:val="61C41422"/>
    <w:lvl w:ilvl="0" w:tplc="B46C3B6C">
      <w:start w:val="1"/>
      <w:numFmt w:val="decimal"/>
      <w:lvlText w:val="Članak %1."/>
      <w:lvlJc w:val="center"/>
      <w:pPr>
        <w:ind w:left="720" w:hanging="360"/>
      </w:pPr>
      <w:rPr>
        <w:rFonts w:ascii="Arial" w:hAnsi="Arial" w:cs="Arial" w:hint="default"/>
        <w:b/>
        <w:i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24971CD"/>
    <w:multiLevelType w:val="hybridMultilevel"/>
    <w:tmpl w:val="4D6699B6"/>
    <w:lvl w:ilvl="0" w:tplc="470ADC1A">
      <w:start w:val="1"/>
      <w:numFmt w:val="decimal"/>
      <w:lvlText w:val="Članak %1."/>
      <w:lvlJc w:val="center"/>
      <w:pPr>
        <w:ind w:left="720" w:hanging="360"/>
      </w:pPr>
      <w:rPr>
        <w:rFonts w:ascii="Arial Narrow" w:hAnsi="Arial Narrow" w:hint="default"/>
        <w:b/>
        <w:i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4AB6980"/>
    <w:multiLevelType w:val="hybridMultilevel"/>
    <w:tmpl w:val="4884511C"/>
    <w:lvl w:ilvl="0" w:tplc="470ADC1A">
      <w:start w:val="1"/>
      <w:numFmt w:val="decimal"/>
      <w:lvlText w:val="Članak %1."/>
      <w:lvlJc w:val="center"/>
      <w:pPr>
        <w:ind w:left="720" w:hanging="360"/>
      </w:pPr>
      <w:rPr>
        <w:rFonts w:ascii="Arial Narrow" w:hAnsi="Arial Narrow" w:hint="default"/>
        <w:b/>
        <w:i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0EA2BA4"/>
    <w:multiLevelType w:val="hybridMultilevel"/>
    <w:tmpl w:val="3DD4741A"/>
    <w:lvl w:ilvl="0" w:tplc="470ADC1A">
      <w:start w:val="1"/>
      <w:numFmt w:val="decimal"/>
      <w:lvlText w:val="Članak %1."/>
      <w:lvlJc w:val="center"/>
      <w:pPr>
        <w:ind w:left="720" w:hanging="360"/>
      </w:pPr>
      <w:rPr>
        <w:rFonts w:ascii="Arial Narrow" w:hAnsi="Arial Narrow" w:hint="default"/>
        <w:b/>
        <w:i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9BF0741"/>
    <w:multiLevelType w:val="hybridMultilevel"/>
    <w:tmpl w:val="CC186B88"/>
    <w:lvl w:ilvl="0" w:tplc="90B86A76">
      <w:start w:val="1"/>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772232C"/>
    <w:multiLevelType w:val="hybridMultilevel"/>
    <w:tmpl w:val="EB827370"/>
    <w:lvl w:ilvl="0" w:tplc="470ADC1A">
      <w:start w:val="1"/>
      <w:numFmt w:val="decimal"/>
      <w:lvlText w:val="Članak %1."/>
      <w:lvlJc w:val="center"/>
      <w:pPr>
        <w:ind w:left="720" w:hanging="360"/>
      </w:pPr>
      <w:rPr>
        <w:rFonts w:ascii="Arial Narrow" w:hAnsi="Arial Narrow" w:hint="default"/>
        <w:b/>
        <w:i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4"/>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E16"/>
    <w:rsid w:val="00005E16"/>
    <w:rsid w:val="00024F5B"/>
    <w:rsid w:val="00097A90"/>
    <w:rsid w:val="000E5FA1"/>
    <w:rsid w:val="000F46EA"/>
    <w:rsid w:val="000F470D"/>
    <w:rsid w:val="000F510A"/>
    <w:rsid w:val="001A68D6"/>
    <w:rsid w:val="001B3692"/>
    <w:rsid w:val="00226FF6"/>
    <w:rsid w:val="00260B0C"/>
    <w:rsid w:val="00271AB5"/>
    <w:rsid w:val="002E14F5"/>
    <w:rsid w:val="002E3539"/>
    <w:rsid w:val="002F5B28"/>
    <w:rsid w:val="003D406B"/>
    <w:rsid w:val="00462DF7"/>
    <w:rsid w:val="00472BD5"/>
    <w:rsid w:val="004845D5"/>
    <w:rsid w:val="004B34D1"/>
    <w:rsid w:val="004C2F4D"/>
    <w:rsid w:val="005136A3"/>
    <w:rsid w:val="005B1B64"/>
    <w:rsid w:val="005B59DE"/>
    <w:rsid w:val="005E01ED"/>
    <w:rsid w:val="005F142F"/>
    <w:rsid w:val="006513D2"/>
    <w:rsid w:val="006A18BD"/>
    <w:rsid w:val="006C551E"/>
    <w:rsid w:val="006E3900"/>
    <w:rsid w:val="00720847"/>
    <w:rsid w:val="007529B4"/>
    <w:rsid w:val="007610CA"/>
    <w:rsid w:val="00787E91"/>
    <w:rsid w:val="007A371F"/>
    <w:rsid w:val="007A635C"/>
    <w:rsid w:val="007C3FA9"/>
    <w:rsid w:val="007D2583"/>
    <w:rsid w:val="008000AB"/>
    <w:rsid w:val="00821479"/>
    <w:rsid w:val="00885224"/>
    <w:rsid w:val="008C680F"/>
    <w:rsid w:val="008E0E5B"/>
    <w:rsid w:val="009413A5"/>
    <w:rsid w:val="00942785"/>
    <w:rsid w:val="0094366D"/>
    <w:rsid w:val="00943C14"/>
    <w:rsid w:val="00994FE0"/>
    <w:rsid w:val="009F0276"/>
    <w:rsid w:val="00A11C8F"/>
    <w:rsid w:val="00A15889"/>
    <w:rsid w:val="00A45EED"/>
    <w:rsid w:val="00A623E8"/>
    <w:rsid w:val="00A93E28"/>
    <w:rsid w:val="00B410EC"/>
    <w:rsid w:val="00BF0F4E"/>
    <w:rsid w:val="00BF3DE3"/>
    <w:rsid w:val="00D448D0"/>
    <w:rsid w:val="00D45F18"/>
    <w:rsid w:val="00DB05DE"/>
    <w:rsid w:val="00DB1CC5"/>
    <w:rsid w:val="00E04960"/>
    <w:rsid w:val="00E124FE"/>
    <w:rsid w:val="00E25052"/>
    <w:rsid w:val="00E43DA3"/>
    <w:rsid w:val="00E62FF3"/>
    <w:rsid w:val="00E63CA9"/>
    <w:rsid w:val="00E80C3A"/>
    <w:rsid w:val="00EF68CE"/>
    <w:rsid w:val="00F1323F"/>
    <w:rsid w:val="00FA2520"/>
    <w:rsid w:val="00FB3AEC"/>
    <w:rsid w:val="00FB7A83"/>
    <w:rsid w:val="00FC75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E418F"/>
  <w15:docId w15:val="{1F9D635E-EB36-45C9-BEE0-9D49244B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005E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005E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05E16"/>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005E16"/>
    <w:rPr>
      <w:rFonts w:asciiTheme="majorHAnsi" w:eastAsiaTheme="majorEastAsia" w:hAnsiTheme="majorHAnsi" w:cstheme="majorBidi"/>
      <w:color w:val="2F5496" w:themeColor="accent1" w:themeShade="BF"/>
      <w:sz w:val="26"/>
      <w:szCs w:val="26"/>
    </w:rPr>
  </w:style>
  <w:style w:type="paragraph" w:styleId="Odlomakpopisa">
    <w:name w:val="List Paragraph"/>
    <w:basedOn w:val="Normal"/>
    <w:uiPriority w:val="34"/>
    <w:qFormat/>
    <w:rsid w:val="00005E16"/>
    <w:pPr>
      <w:ind w:left="720"/>
      <w:contextualSpacing/>
    </w:pPr>
  </w:style>
  <w:style w:type="paragraph" w:styleId="TOCNaslov">
    <w:name w:val="TOC Heading"/>
    <w:basedOn w:val="Naslov1"/>
    <w:next w:val="Normal"/>
    <w:uiPriority w:val="39"/>
    <w:unhideWhenUsed/>
    <w:qFormat/>
    <w:rsid w:val="004C2F4D"/>
    <w:pPr>
      <w:outlineLvl w:val="9"/>
    </w:pPr>
    <w:rPr>
      <w:lang w:eastAsia="hr-HR"/>
    </w:rPr>
  </w:style>
  <w:style w:type="paragraph" w:styleId="Sadraj1">
    <w:name w:val="toc 1"/>
    <w:basedOn w:val="Normal"/>
    <w:next w:val="Normal"/>
    <w:autoRedefine/>
    <w:uiPriority w:val="39"/>
    <w:unhideWhenUsed/>
    <w:rsid w:val="004C2F4D"/>
    <w:pPr>
      <w:spacing w:after="100"/>
    </w:pPr>
  </w:style>
  <w:style w:type="paragraph" w:styleId="Sadraj2">
    <w:name w:val="toc 2"/>
    <w:basedOn w:val="Normal"/>
    <w:next w:val="Normal"/>
    <w:autoRedefine/>
    <w:uiPriority w:val="39"/>
    <w:unhideWhenUsed/>
    <w:rsid w:val="004C2F4D"/>
    <w:pPr>
      <w:spacing w:after="100"/>
      <w:ind w:left="220"/>
    </w:pPr>
  </w:style>
  <w:style w:type="character" w:styleId="Hiperveza">
    <w:name w:val="Hyperlink"/>
    <w:basedOn w:val="Zadanifontodlomka"/>
    <w:uiPriority w:val="99"/>
    <w:unhideWhenUsed/>
    <w:rsid w:val="004C2F4D"/>
    <w:rPr>
      <w:color w:val="0563C1" w:themeColor="hyperlink"/>
      <w:u w:val="single"/>
    </w:rPr>
  </w:style>
  <w:style w:type="character" w:styleId="Referencakomentara">
    <w:name w:val="annotation reference"/>
    <w:basedOn w:val="Zadanifontodlomka"/>
    <w:uiPriority w:val="99"/>
    <w:semiHidden/>
    <w:unhideWhenUsed/>
    <w:rsid w:val="000F510A"/>
    <w:rPr>
      <w:sz w:val="16"/>
      <w:szCs w:val="16"/>
    </w:rPr>
  </w:style>
  <w:style w:type="paragraph" w:styleId="Tekstkomentara">
    <w:name w:val="annotation text"/>
    <w:basedOn w:val="Normal"/>
    <w:link w:val="TekstkomentaraChar"/>
    <w:uiPriority w:val="99"/>
    <w:semiHidden/>
    <w:unhideWhenUsed/>
    <w:rsid w:val="000F510A"/>
    <w:pPr>
      <w:spacing w:line="240" w:lineRule="auto"/>
    </w:pPr>
    <w:rPr>
      <w:sz w:val="20"/>
      <w:szCs w:val="20"/>
    </w:rPr>
  </w:style>
  <w:style w:type="character" w:customStyle="1" w:styleId="TekstkomentaraChar">
    <w:name w:val="Tekst komentara Char"/>
    <w:basedOn w:val="Zadanifontodlomka"/>
    <w:link w:val="Tekstkomentara"/>
    <w:uiPriority w:val="99"/>
    <w:semiHidden/>
    <w:rsid w:val="000F510A"/>
    <w:rPr>
      <w:sz w:val="20"/>
      <w:szCs w:val="20"/>
    </w:rPr>
  </w:style>
  <w:style w:type="paragraph" w:styleId="Predmetkomentara">
    <w:name w:val="annotation subject"/>
    <w:basedOn w:val="Tekstkomentara"/>
    <w:next w:val="Tekstkomentara"/>
    <w:link w:val="PredmetkomentaraChar"/>
    <w:uiPriority w:val="99"/>
    <w:semiHidden/>
    <w:unhideWhenUsed/>
    <w:rsid w:val="000F510A"/>
    <w:rPr>
      <w:b/>
      <w:bCs/>
    </w:rPr>
  </w:style>
  <w:style w:type="character" w:customStyle="1" w:styleId="PredmetkomentaraChar">
    <w:name w:val="Predmet komentara Char"/>
    <w:basedOn w:val="TekstkomentaraChar"/>
    <w:link w:val="Predmetkomentara"/>
    <w:uiPriority w:val="99"/>
    <w:semiHidden/>
    <w:rsid w:val="000F510A"/>
    <w:rPr>
      <w:b/>
      <w:bCs/>
      <w:sz w:val="20"/>
      <w:szCs w:val="20"/>
    </w:rPr>
  </w:style>
  <w:style w:type="paragraph" w:styleId="Bezproreda">
    <w:name w:val="No Spacing"/>
    <w:uiPriority w:val="1"/>
    <w:qFormat/>
    <w:rsid w:val="00A15889"/>
    <w:pPr>
      <w:spacing w:after="0" w:line="240" w:lineRule="auto"/>
    </w:pPr>
  </w:style>
  <w:style w:type="paragraph" w:styleId="Tekstbalonia">
    <w:name w:val="Balloon Text"/>
    <w:basedOn w:val="Normal"/>
    <w:link w:val="TekstbaloniaChar"/>
    <w:uiPriority w:val="99"/>
    <w:semiHidden/>
    <w:unhideWhenUsed/>
    <w:rsid w:val="002F5B2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F5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4C5A5-76FC-45BC-873E-6F452057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3277</Words>
  <Characters>18685</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Paliska</dc:creator>
  <cp:keywords/>
  <dc:description/>
  <cp:lastModifiedBy>Orijana-Pc</cp:lastModifiedBy>
  <cp:revision>2</cp:revision>
  <cp:lastPrinted>2022-04-21T11:18:00Z</cp:lastPrinted>
  <dcterms:created xsi:type="dcterms:W3CDTF">2022-04-22T05:32:00Z</dcterms:created>
  <dcterms:modified xsi:type="dcterms:W3CDTF">2022-04-22T05:32:00Z</dcterms:modified>
</cp:coreProperties>
</file>