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42B" w:rsidRDefault="00AC142B" w:rsidP="00AC142B">
      <w:pPr>
        <w:keepNext/>
        <w:ind w:right="-108" w:hanging="180"/>
        <w:rPr>
          <w:rFonts w:ascii="Arial" w:hAnsi="Arial" w:cs="Arial"/>
          <w:b/>
          <w:bCs/>
        </w:rPr>
      </w:pPr>
      <w:r>
        <w:t xml:space="preserve">                 </w:t>
      </w:r>
      <w:r>
        <w:rPr>
          <w:noProof/>
          <w:lang w:val="hr-HR" w:eastAsia="hr-HR"/>
        </w:rPr>
        <w:drawing>
          <wp:inline distT="0" distB="0" distL="0" distR="0" wp14:anchorId="624E4CFA" wp14:editId="70EC0D53">
            <wp:extent cx="600075" cy="7429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AC142B" w:rsidRDefault="00AC142B" w:rsidP="00AC14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</w:t>
      </w:r>
    </w:p>
    <w:p w:rsidR="00AC142B" w:rsidRPr="00B16C0A" w:rsidRDefault="00AC142B" w:rsidP="00AC142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REPUBLIKA HRVATSKA   </w:t>
      </w:r>
      <w:r w:rsidRPr="00B16C0A">
        <w:rPr>
          <w:rFonts w:ascii="Arial" w:hAnsi="Arial" w:cs="Arial"/>
          <w:b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    </w:t>
      </w:r>
    </w:p>
    <w:p w:rsidR="00AC142B" w:rsidRDefault="00AC142B" w:rsidP="00AC14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ISTARSKA ŽUPANIJA                                                                  </w:t>
      </w:r>
    </w:p>
    <w:p w:rsidR="00AC142B" w:rsidRDefault="00AC142B" w:rsidP="00AC142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OPĆINA SVETA NEDELJA</w:t>
      </w:r>
    </w:p>
    <w:p w:rsidR="00AC142B" w:rsidRDefault="00AC142B" w:rsidP="00AC142B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Općinsk</w:t>
      </w:r>
      <w:r w:rsidR="00505216">
        <w:rPr>
          <w:rFonts w:ascii="Arial" w:hAnsi="Arial" w:cs="Arial"/>
          <w:b/>
          <w:sz w:val="22"/>
          <w:szCs w:val="22"/>
        </w:rPr>
        <w:t>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05216">
        <w:rPr>
          <w:rFonts w:ascii="Arial" w:hAnsi="Arial" w:cs="Arial"/>
          <w:b/>
          <w:sz w:val="22"/>
          <w:szCs w:val="22"/>
        </w:rPr>
        <w:t>načelnica</w:t>
      </w:r>
      <w:proofErr w:type="spellEnd"/>
    </w:p>
    <w:p w:rsidR="00AC142B" w:rsidRDefault="00AC142B" w:rsidP="00AC14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KLASA: _________________ </w:t>
      </w:r>
    </w:p>
    <w:p w:rsidR="00AC142B" w:rsidRDefault="00AC142B" w:rsidP="00AC142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URBROJ: _______________  </w:t>
      </w:r>
    </w:p>
    <w:p w:rsidR="00AC142B" w:rsidRDefault="00AC142B" w:rsidP="00AC142B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Nedešćina</w:t>
      </w:r>
      <w:proofErr w:type="spellEnd"/>
      <w:r>
        <w:rPr>
          <w:rFonts w:ascii="Arial" w:hAnsi="Arial" w:cs="Arial"/>
          <w:sz w:val="22"/>
          <w:szCs w:val="22"/>
        </w:rPr>
        <w:t>, ______________</w:t>
      </w:r>
    </w:p>
    <w:p w:rsidR="00AC142B" w:rsidRDefault="00AC142B" w:rsidP="00AC142B">
      <w:pPr>
        <w:rPr>
          <w:rFonts w:ascii="Arial" w:hAnsi="Arial" w:cs="Arial"/>
          <w:sz w:val="22"/>
          <w:szCs w:val="22"/>
        </w:rPr>
      </w:pPr>
    </w:p>
    <w:p w:rsidR="00AC142B" w:rsidRDefault="00AC142B" w:rsidP="00AC142B">
      <w:pPr>
        <w:jc w:val="both"/>
        <w:rPr>
          <w:rFonts w:ascii="Arial" w:hAnsi="Arial" w:cs="Arial"/>
          <w:sz w:val="22"/>
          <w:szCs w:val="22"/>
        </w:rPr>
      </w:pPr>
    </w:p>
    <w:p w:rsidR="00AC142B" w:rsidRDefault="00AC142B" w:rsidP="00AC14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temelju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članka</w:t>
      </w:r>
      <w:proofErr w:type="spellEnd"/>
      <w:r>
        <w:rPr>
          <w:rFonts w:ascii="Arial" w:hAnsi="Arial" w:cs="Arial"/>
          <w:sz w:val="22"/>
          <w:szCs w:val="22"/>
        </w:rPr>
        <w:t xml:space="preserve"> 17.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stavka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75BC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podstavka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C75BCC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Zakona</w:t>
      </w:r>
      <w:proofErr w:type="spellEnd"/>
      <w:r>
        <w:rPr>
          <w:rFonts w:ascii="Arial" w:hAnsi="Arial" w:cs="Arial"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sz w:val="22"/>
          <w:szCs w:val="22"/>
        </w:rPr>
        <w:t>sustavu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civilne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zaštite</w:t>
      </w:r>
      <w:proofErr w:type="spellEnd"/>
      <w:r>
        <w:rPr>
          <w:rFonts w:ascii="Arial" w:hAnsi="Arial" w:cs="Arial"/>
          <w:sz w:val="22"/>
          <w:szCs w:val="22"/>
        </w:rPr>
        <w:t xml:space="preserve"> (“</w:t>
      </w:r>
      <w:proofErr w:type="spellStart"/>
      <w:r>
        <w:rPr>
          <w:rFonts w:ascii="Arial" w:hAnsi="Arial" w:cs="Arial"/>
          <w:sz w:val="22"/>
          <w:szCs w:val="22"/>
        </w:rPr>
        <w:t>Narodne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novine</w:t>
      </w:r>
      <w:proofErr w:type="spellEnd"/>
      <w:r>
        <w:rPr>
          <w:rFonts w:ascii="Arial" w:hAnsi="Arial" w:cs="Arial"/>
          <w:sz w:val="22"/>
          <w:szCs w:val="22"/>
        </w:rPr>
        <w:t xml:space="preserve">”,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82/15, 118/18, 31/20, 20/21. i 114/22)</w:t>
      </w:r>
      <w:r w:rsidR="00C75BCC">
        <w:rPr>
          <w:rFonts w:ascii="Arial" w:hAnsi="Arial" w:cs="Arial"/>
          <w:sz w:val="22"/>
          <w:szCs w:val="22"/>
        </w:rPr>
        <w:t xml:space="preserve">, </w:t>
      </w:r>
      <w:r w:rsidR="00540C66">
        <w:rPr>
          <w:rFonts w:ascii="Arial" w:hAnsi="Arial" w:cs="Arial"/>
          <w:sz w:val="22"/>
          <w:szCs w:val="22"/>
        </w:rPr>
        <w:t xml:space="preserve">a u </w:t>
      </w:r>
      <w:proofErr w:type="spellStart"/>
      <w:r w:rsidR="00540C66">
        <w:rPr>
          <w:rFonts w:ascii="Arial" w:hAnsi="Arial" w:cs="Arial"/>
          <w:sz w:val="22"/>
          <w:szCs w:val="22"/>
        </w:rPr>
        <w:t>vezi</w:t>
      </w:r>
      <w:proofErr w:type="spellEnd"/>
      <w:r w:rsidR="00540C66">
        <w:rPr>
          <w:rFonts w:ascii="Arial" w:hAnsi="Arial" w:cs="Arial"/>
          <w:sz w:val="22"/>
          <w:szCs w:val="22"/>
        </w:rPr>
        <w:t xml:space="preserve"> s </w:t>
      </w:r>
      <w:proofErr w:type="spellStart"/>
      <w:r w:rsidR="00540C66">
        <w:rPr>
          <w:rFonts w:ascii="Arial" w:hAnsi="Arial" w:cs="Arial"/>
          <w:sz w:val="22"/>
          <w:szCs w:val="22"/>
        </w:rPr>
        <w:t>Pra</w:t>
      </w:r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vilnik</w:t>
      </w:r>
      <w:r w:rsidR="00540C66" w:rsidRPr="00540C66">
        <w:rPr>
          <w:rFonts w:ascii="Arial" w:hAnsi="Arial" w:cs="Arial"/>
          <w:color w:val="000000" w:themeColor="text1"/>
          <w:sz w:val="22"/>
          <w:szCs w:val="22"/>
        </w:rPr>
        <w:t>om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nositeljima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sadržaju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i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postupcima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izrade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planskih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dokumenata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civilnoj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zaštiti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te</w:t>
      </w:r>
      <w:proofErr w:type="spellEnd"/>
      <w:proofErr w:type="gram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načinu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informiranja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javnosti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o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postupku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njihovog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donošenja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(“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Narodne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novine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”, </w:t>
      </w:r>
      <w:proofErr w:type="spellStart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>broj</w:t>
      </w:r>
      <w:proofErr w:type="spellEnd"/>
      <w:r w:rsidR="00C75BCC" w:rsidRPr="00540C66">
        <w:rPr>
          <w:rFonts w:ascii="Arial" w:hAnsi="Arial" w:cs="Arial"/>
          <w:color w:val="000000" w:themeColor="text1"/>
          <w:sz w:val="22"/>
          <w:szCs w:val="22"/>
        </w:rPr>
        <w:t xml:space="preserve"> 66/21)</w:t>
      </w:r>
      <w:r>
        <w:rPr>
          <w:rFonts w:ascii="Arial" w:hAnsi="Arial" w:cs="Arial"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sz w:val="22"/>
          <w:szCs w:val="22"/>
        </w:rPr>
        <w:t>članka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C75BCC">
        <w:rPr>
          <w:rFonts w:ascii="Arial" w:hAnsi="Arial" w:cs="Arial"/>
          <w:sz w:val="22"/>
          <w:szCs w:val="22"/>
        </w:rPr>
        <w:t>49</w:t>
      </w:r>
      <w:r>
        <w:rPr>
          <w:rFonts w:ascii="Arial" w:hAnsi="Arial" w:cs="Arial"/>
          <w:sz w:val="22"/>
          <w:szCs w:val="22"/>
        </w:rPr>
        <w:t>.</w:t>
      </w:r>
      <w:r w:rsidR="00C75BCC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C75BCC">
        <w:rPr>
          <w:rFonts w:ascii="Arial" w:hAnsi="Arial" w:cs="Arial"/>
          <w:sz w:val="22"/>
          <w:szCs w:val="22"/>
        </w:rPr>
        <w:t>stavka</w:t>
      </w:r>
      <w:proofErr w:type="spellEnd"/>
      <w:proofErr w:type="gramEnd"/>
      <w:r w:rsidR="00C75BCC">
        <w:rPr>
          <w:rFonts w:ascii="Arial" w:hAnsi="Arial" w:cs="Arial"/>
          <w:sz w:val="22"/>
          <w:szCs w:val="22"/>
        </w:rPr>
        <w:t xml:space="preserve"> 3. </w:t>
      </w:r>
      <w:proofErr w:type="spellStart"/>
      <w:proofErr w:type="gramStart"/>
      <w:r w:rsidR="00C75BCC">
        <w:rPr>
          <w:rFonts w:ascii="Arial" w:hAnsi="Arial" w:cs="Arial"/>
          <w:sz w:val="22"/>
          <w:szCs w:val="22"/>
        </w:rPr>
        <w:t>podstavka</w:t>
      </w:r>
      <w:proofErr w:type="spellEnd"/>
      <w:proofErr w:type="gramEnd"/>
      <w:r w:rsidR="00C75BCC">
        <w:rPr>
          <w:rFonts w:ascii="Arial" w:hAnsi="Arial" w:cs="Arial"/>
          <w:sz w:val="22"/>
          <w:szCs w:val="22"/>
        </w:rPr>
        <w:t xml:space="preserve"> 22. </w:t>
      </w:r>
      <w:proofErr w:type="spellStart"/>
      <w:r>
        <w:rPr>
          <w:rFonts w:ascii="Arial" w:hAnsi="Arial" w:cs="Arial"/>
          <w:sz w:val="22"/>
          <w:szCs w:val="22"/>
        </w:rPr>
        <w:t>Statuta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Općine</w:t>
      </w:r>
      <w:proofErr w:type="spellEnd"/>
      <w:r>
        <w:rPr>
          <w:rFonts w:ascii="Arial" w:hAnsi="Arial" w:cs="Arial"/>
          <w:sz w:val="22"/>
          <w:szCs w:val="22"/>
        </w:rPr>
        <w:t xml:space="preserve"> Sveta Nedelja („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Službene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novine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Općine</w:t>
      </w:r>
      <w:proofErr w:type="spellEnd"/>
      <w:r>
        <w:rPr>
          <w:rFonts w:ascii="Arial" w:hAnsi="Arial" w:cs="Arial"/>
          <w:sz w:val="22"/>
          <w:szCs w:val="22"/>
        </w:rPr>
        <w:t xml:space="preserve"> Sveta Nedelja“, </w:t>
      </w: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 xml:space="preserve"> 11/18. i 3/21) </w:t>
      </w:r>
      <w:proofErr w:type="spellStart"/>
      <w:r>
        <w:rPr>
          <w:rFonts w:ascii="Arial" w:hAnsi="Arial" w:cs="Arial"/>
          <w:sz w:val="22"/>
          <w:szCs w:val="22"/>
        </w:rPr>
        <w:t>donijel</w:t>
      </w:r>
      <w:r w:rsidR="00C75BCC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je</w:t>
      </w:r>
    </w:p>
    <w:p w:rsidR="00AC142B" w:rsidRDefault="00AC142B" w:rsidP="00AC142B">
      <w:pPr>
        <w:jc w:val="both"/>
        <w:rPr>
          <w:rFonts w:ascii="Arial" w:hAnsi="Arial" w:cs="Arial"/>
          <w:sz w:val="22"/>
          <w:szCs w:val="22"/>
        </w:rPr>
      </w:pP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D L U K U</w:t>
      </w: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o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donošenju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Plana </w:t>
      </w:r>
      <w:proofErr w:type="spellStart"/>
      <w:r>
        <w:rPr>
          <w:rFonts w:ascii="Arial" w:hAnsi="Arial" w:cs="Arial"/>
          <w:b/>
          <w:sz w:val="22"/>
          <w:szCs w:val="22"/>
        </w:rPr>
        <w:t>djelovanja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civilne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zaštite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Općine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Sveta Nedelja </w:t>
      </w: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Članak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1. </w:t>
      </w:r>
    </w:p>
    <w:p w:rsidR="00AC142B" w:rsidRDefault="00AC142B" w:rsidP="00AC14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AC142B" w:rsidRDefault="00AC142B" w:rsidP="00AC142B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Donosi se Plan djelovanja civilne zaštite Općine Sveta Nedelja</w:t>
      </w:r>
      <w:r w:rsidR="0050521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C142B" w:rsidRDefault="00AC142B" w:rsidP="00AC142B">
      <w:pPr>
        <w:pStyle w:val="Standard"/>
        <w:jc w:val="center"/>
        <w:rPr>
          <w:rFonts w:ascii="Arial" w:hAnsi="Arial" w:cs="Arial"/>
          <w:b/>
        </w:rPr>
      </w:pPr>
      <w:r w:rsidRPr="00761707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2</w:t>
      </w:r>
      <w:r w:rsidRPr="00761707">
        <w:rPr>
          <w:rFonts w:ascii="Arial" w:hAnsi="Arial" w:cs="Arial"/>
          <w:b/>
        </w:rPr>
        <w:t>.</w:t>
      </w:r>
    </w:p>
    <w:p w:rsidR="00AC142B" w:rsidRDefault="00AC142B" w:rsidP="00AC142B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>Plan djelovanja civilne zaštite Općine Sveta Nedelja</w:t>
      </w:r>
      <w:r w:rsidR="00505216">
        <w:rPr>
          <w:rFonts w:ascii="Arial" w:hAnsi="Arial" w:cs="Arial"/>
        </w:rPr>
        <w:t>, a kojeg je izradila</w:t>
      </w:r>
      <w:r w:rsidR="00505216" w:rsidRPr="00505216">
        <w:rPr>
          <w:rFonts w:ascii="Arial" w:hAnsi="Arial" w:cs="Arial"/>
        </w:rPr>
        <w:t xml:space="preserve"> </w:t>
      </w:r>
      <w:r w:rsidR="00505216">
        <w:rPr>
          <w:rFonts w:ascii="Arial" w:hAnsi="Arial" w:cs="Arial"/>
        </w:rPr>
        <w:t xml:space="preserve">Braniteljska zadruga AKTIVAN ŽIVOT, sa sjedištem u </w:t>
      </w:r>
      <w:proofErr w:type="spellStart"/>
      <w:r w:rsidR="00505216">
        <w:rPr>
          <w:rFonts w:ascii="Arial" w:hAnsi="Arial" w:cs="Arial"/>
        </w:rPr>
        <w:t>Ivankovo</w:t>
      </w:r>
      <w:proofErr w:type="spellEnd"/>
      <w:r w:rsidR="00505216">
        <w:rPr>
          <w:rFonts w:ascii="Arial" w:hAnsi="Arial" w:cs="Arial"/>
        </w:rPr>
        <w:t>, Gorjani 151, OIB: 75705011676</w:t>
      </w:r>
      <w:r>
        <w:rPr>
          <w:rFonts w:ascii="Arial" w:hAnsi="Arial" w:cs="Arial"/>
        </w:rPr>
        <w:t xml:space="preserve"> nalazi se u prilogu ove Odluke i njezin je sastavni dio.</w:t>
      </w:r>
    </w:p>
    <w:p w:rsidR="00AC142B" w:rsidRPr="00A5188A" w:rsidRDefault="00AC142B" w:rsidP="00AC142B">
      <w:pPr>
        <w:pStyle w:val="Standard"/>
        <w:jc w:val="center"/>
        <w:rPr>
          <w:rFonts w:ascii="Arial" w:hAnsi="Arial" w:cs="Arial"/>
          <w:b/>
        </w:rPr>
      </w:pPr>
      <w:r w:rsidRPr="00A5188A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3</w:t>
      </w:r>
      <w:r w:rsidRPr="00A5188A">
        <w:rPr>
          <w:rFonts w:ascii="Arial" w:hAnsi="Arial" w:cs="Arial"/>
          <w:b/>
        </w:rPr>
        <w:t>.</w:t>
      </w:r>
    </w:p>
    <w:p w:rsidR="00AC142B" w:rsidRDefault="00AC142B" w:rsidP="00AC142B">
      <w:pPr>
        <w:pStyle w:val="Standard"/>
        <w:jc w:val="both"/>
        <w:rPr>
          <w:rFonts w:ascii="Arial" w:hAnsi="Arial" w:cs="Arial"/>
        </w:rPr>
      </w:pPr>
      <w:r w:rsidRPr="000F2072">
        <w:rPr>
          <w:rFonts w:ascii="Arial" w:hAnsi="Arial" w:cs="Arial"/>
        </w:rPr>
        <w:t xml:space="preserve">Ova </w:t>
      </w:r>
      <w:r>
        <w:rPr>
          <w:rFonts w:ascii="Arial" w:hAnsi="Arial" w:cs="Arial"/>
        </w:rPr>
        <w:t>Odluka</w:t>
      </w:r>
      <w:r w:rsidRPr="000F2072">
        <w:rPr>
          <w:rFonts w:ascii="Arial" w:hAnsi="Arial" w:cs="Arial"/>
        </w:rPr>
        <w:t xml:space="preserve"> stupa na snagu</w:t>
      </w:r>
      <w:r>
        <w:rPr>
          <w:rFonts w:ascii="Arial" w:hAnsi="Arial" w:cs="Arial"/>
        </w:rPr>
        <w:t xml:space="preserve"> osmoga dana od dana objave u „Službenim novinama Općine Sveta Nedelja“.     </w:t>
      </w:r>
    </w:p>
    <w:p w:rsidR="00AC142B" w:rsidRPr="00971822" w:rsidRDefault="00AC142B" w:rsidP="00AC142B">
      <w:pPr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971822">
        <w:rPr>
          <w:rFonts w:ascii="Arial" w:hAnsi="Arial" w:cs="Arial"/>
          <w:sz w:val="22"/>
          <w:szCs w:val="22"/>
          <w:lang w:val="hr-HR"/>
        </w:rPr>
        <w:t xml:space="preserve">                                                                    </w:t>
      </w:r>
    </w:p>
    <w:p w:rsidR="00AC142B" w:rsidRPr="00505216" w:rsidRDefault="00AC142B" w:rsidP="00505216">
      <w:pPr>
        <w:ind w:left="5664"/>
        <w:jc w:val="both"/>
        <w:rPr>
          <w:rFonts w:ascii="Arial" w:hAnsi="Arial" w:cs="Arial"/>
          <w:b/>
          <w:sz w:val="22"/>
          <w:szCs w:val="22"/>
          <w:lang w:val="hr-HR"/>
        </w:rPr>
      </w:pPr>
      <w:r w:rsidRPr="00971822">
        <w:rPr>
          <w:rFonts w:ascii="Arial" w:hAnsi="Arial" w:cs="Arial"/>
          <w:b/>
          <w:sz w:val="22"/>
          <w:szCs w:val="22"/>
          <w:lang w:val="hr-HR"/>
        </w:rPr>
        <w:t xml:space="preserve">                                                                                                             </w:t>
      </w:r>
      <w:r w:rsidRPr="00505216">
        <w:rPr>
          <w:rFonts w:ascii="Arial" w:hAnsi="Arial" w:cs="Arial"/>
          <w:b/>
          <w:sz w:val="22"/>
          <w:szCs w:val="22"/>
          <w:lang w:val="hr-HR"/>
        </w:rPr>
        <w:t xml:space="preserve">                                                                                                        </w:t>
      </w:r>
      <w:r w:rsidR="00505216">
        <w:rPr>
          <w:rFonts w:ascii="Arial" w:hAnsi="Arial" w:cs="Arial"/>
          <w:b/>
          <w:sz w:val="22"/>
          <w:szCs w:val="22"/>
          <w:lang w:val="hr-HR"/>
        </w:rPr>
        <w:t xml:space="preserve">                                         </w:t>
      </w:r>
      <w:r w:rsidRPr="00505216">
        <w:rPr>
          <w:rFonts w:ascii="Arial" w:hAnsi="Arial" w:cs="Arial"/>
          <w:b/>
          <w:sz w:val="22"/>
          <w:szCs w:val="22"/>
          <w:lang w:val="hr-HR"/>
        </w:rPr>
        <w:t>Općinska</w:t>
      </w:r>
      <w:r w:rsidR="00505216">
        <w:rPr>
          <w:rFonts w:ascii="Arial" w:hAnsi="Arial" w:cs="Arial"/>
          <w:b/>
          <w:sz w:val="22"/>
          <w:szCs w:val="22"/>
          <w:lang w:val="hr-HR"/>
        </w:rPr>
        <w:t xml:space="preserve"> načelnica</w:t>
      </w:r>
    </w:p>
    <w:p w:rsidR="00AC142B" w:rsidRPr="00505216" w:rsidRDefault="00AC142B" w:rsidP="00AC142B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p w:rsidR="00AC142B" w:rsidRPr="00505216" w:rsidRDefault="00AC142B" w:rsidP="00AC142B">
      <w:pPr>
        <w:rPr>
          <w:rFonts w:ascii="Arial" w:hAnsi="Arial" w:cs="Arial"/>
          <w:b/>
          <w:sz w:val="22"/>
          <w:szCs w:val="22"/>
          <w:lang w:val="hr-HR"/>
        </w:rPr>
      </w:pPr>
      <w:r w:rsidRPr="00505216">
        <w:rPr>
          <w:rFonts w:ascii="Arial" w:hAnsi="Arial" w:cs="Arial"/>
          <w:b/>
          <w:sz w:val="22"/>
          <w:szCs w:val="22"/>
          <w:lang w:val="hr-HR"/>
        </w:rPr>
        <w:t xml:space="preserve">                                                                                         </w:t>
      </w:r>
      <w:r w:rsidR="00505216">
        <w:rPr>
          <w:rFonts w:ascii="Arial" w:hAnsi="Arial" w:cs="Arial"/>
          <w:b/>
          <w:sz w:val="22"/>
          <w:szCs w:val="22"/>
          <w:lang w:val="hr-HR"/>
        </w:rPr>
        <w:t xml:space="preserve">         Irene Franković</w:t>
      </w: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505216" w:rsidRPr="00505216" w:rsidRDefault="00505216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E7327A" w:rsidRPr="00505216" w:rsidRDefault="00E7327A" w:rsidP="00AC142B">
      <w:pPr>
        <w:rPr>
          <w:rFonts w:ascii="Arial" w:hAnsi="Arial" w:cs="Arial"/>
          <w:b/>
          <w:sz w:val="22"/>
          <w:szCs w:val="22"/>
          <w:lang w:val="hr-HR"/>
        </w:rPr>
      </w:pPr>
    </w:p>
    <w:p w:rsidR="00175FC2" w:rsidRPr="00505216" w:rsidRDefault="00175FC2" w:rsidP="00E7327A">
      <w:pPr>
        <w:jc w:val="center"/>
        <w:rPr>
          <w:rFonts w:ascii="Arial" w:hAnsi="Arial" w:cs="Arial"/>
          <w:b/>
          <w:lang w:val="hr-HR"/>
        </w:rPr>
      </w:pPr>
    </w:p>
    <w:p w:rsidR="00E7327A" w:rsidRPr="00505216" w:rsidRDefault="00E7327A" w:rsidP="00E7327A">
      <w:pPr>
        <w:jc w:val="center"/>
        <w:rPr>
          <w:rFonts w:ascii="Arial" w:hAnsi="Arial" w:cs="Arial"/>
          <w:b/>
          <w:sz w:val="22"/>
          <w:szCs w:val="22"/>
          <w:lang w:val="hr-HR"/>
        </w:rPr>
      </w:pPr>
      <w:r w:rsidRPr="00505216">
        <w:rPr>
          <w:rFonts w:ascii="Arial" w:hAnsi="Arial" w:cs="Arial"/>
          <w:b/>
          <w:sz w:val="22"/>
          <w:szCs w:val="22"/>
          <w:lang w:val="hr-HR"/>
        </w:rPr>
        <w:lastRenderedPageBreak/>
        <w:t>Obrazloženje</w:t>
      </w:r>
    </w:p>
    <w:p w:rsidR="00E7327A" w:rsidRPr="00505216" w:rsidRDefault="00E7327A" w:rsidP="00E7327A">
      <w:pPr>
        <w:pStyle w:val="Bezproreda"/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Odredbom članka 17. stavka 3. podstavka 1. Zakona o sustavu civilne zaštite („Narodne novine“, broj 82/15, 118/18, 31/20, 20/21. i 114/22) propisano je da izvršno tijelo jedinice lokalne samouprave donosi plan djelovanja civilne zaštite.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Odredbom članka 49. stavka 3. podstavka 22. Statuta Općine Sveta Nedelja propisano je                           da u obavljanju izvršne vlasti Općinski načelnik obavlja i druge poslove predviđene Statutom i drugim propisima.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Slijedom toga, Općinska načelnica Općine Sveta Nedelja donijela je dana 9. svibnja 2024. godine Odluku o izradi Plana djelovanja civilne zaštite Općine Sveta Nedelja („Službene novine Općine Sveta Nedelja“, broj 12/24), a dana 30. srpnja 2024. godine Odluku KLASA: 240-01/24-01/008, URBROJ: 2163-32-02-24-4 kojom je izradu Plana djelovanja civilne zaštite Općine Sveta Nedelja povjerila Braniteljskoj zadruzi AKTIVAN ŽIVOT, sa sjedištem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                </w:t>
      </w:r>
      <w:r w:rsidRPr="00505216">
        <w:rPr>
          <w:rFonts w:ascii="Arial" w:hAnsi="Arial" w:cs="Arial"/>
          <w:sz w:val="22"/>
          <w:szCs w:val="22"/>
          <w:lang w:val="hr-HR"/>
        </w:rPr>
        <w:t xml:space="preserve"> u </w:t>
      </w:r>
      <w:proofErr w:type="spellStart"/>
      <w:r w:rsidRPr="00505216">
        <w:rPr>
          <w:rFonts w:ascii="Arial" w:hAnsi="Arial" w:cs="Arial"/>
          <w:sz w:val="22"/>
          <w:szCs w:val="22"/>
          <w:lang w:val="hr-HR"/>
        </w:rPr>
        <w:t>Ivankovo</w:t>
      </w:r>
      <w:proofErr w:type="spellEnd"/>
      <w:r w:rsidRPr="00505216">
        <w:rPr>
          <w:rFonts w:ascii="Arial" w:hAnsi="Arial" w:cs="Arial"/>
          <w:sz w:val="22"/>
          <w:szCs w:val="22"/>
          <w:lang w:val="hr-HR"/>
        </w:rPr>
        <w:t>, Gorjani 151, OIB: 75705011676 kao ovlašteniku za prvu grupu stručnih poslova u području planiranja civilne zaštite.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 xml:space="preserve">S obzirom da je osnova za izradu plana djelovanja civilne zaštite procjena rizika od velikih nesreća, to se izradi Plana djelovanja civilne zaštite Općine Sveta Nedelja moglo pristupiti 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</w:t>
      </w:r>
      <w:r w:rsidRPr="00505216">
        <w:rPr>
          <w:rFonts w:ascii="Arial" w:hAnsi="Arial" w:cs="Arial"/>
          <w:sz w:val="22"/>
          <w:szCs w:val="22"/>
          <w:lang w:val="hr-HR"/>
        </w:rPr>
        <w:t>tek po donošenju nove Procjene rizike od velikih nesreća za područje Općine Sveta Nedelja.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 xml:space="preserve">Procjenu rizika od velikih nesreća za područje Općine Sveta Nedelja („Službene novine Općine Sveta Nedelja“, broj 26/25) Općinsko vijeće Općine Sveta Nedelja donijelo je 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            </w:t>
      </w:r>
      <w:r w:rsidRPr="00505216">
        <w:rPr>
          <w:rFonts w:ascii="Arial" w:hAnsi="Arial" w:cs="Arial"/>
          <w:sz w:val="22"/>
          <w:szCs w:val="22"/>
          <w:lang w:val="hr-HR"/>
        </w:rPr>
        <w:t xml:space="preserve">na sjednici održanoj dana 16. prosinca 2025. godine i time su stečeni uvjeti da se pristupi izradi Plana djelovanja civilne zaštite za područje Općine Sveta Nedelja. 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 xml:space="preserve">Dana </w:t>
      </w:r>
      <w:r w:rsidR="006E3403">
        <w:rPr>
          <w:rFonts w:ascii="Arial" w:hAnsi="Arial" w:cs="Arial"/>
          <w:sz w:val="22"/>
          <w:szCs w:val="22"/>
          <w:lang w:val="hr-HR"/>
        </w:rPr>
        <w:t xml:space="preserve">10. </w:t>
      </w:r>
      <w:r w:rsidR="00505216">
        <w:rPr>
          <w:rFonts w:ascii="Arial" w:hAnsi="Arial" w:cs="Arial"/>
          <w:sz w:val="22"/>
          <w:szCs w:val="22"/>
          <w:lang w:val="hr-HR"/>
        </w:rPr>
        <w:t>lipnja</w:t>
      </w:r>
      <w:r w:rsidRPr="00505216">
        <w:rPr>
          <w:rFonts w:ascii="Arial" w:hAnsi="Arial" w:cs="Arial"/>
          <w:sz w:val="22"/>
          <w:szCs w:val="22"/>
          <w:lang w:val="hr-HR"/>
        </w:rPr>
        <w:t xml:space="preserve"> 2026. godine Braniteljska zadruga AKTIVAN ŽIVOT dostavila je</w:t>
      </w:r>
      <w:r w:rsidR="00990294">
        <w:rPr>
          <w:rFonts w:ascii="Arial" w:hAnsi="Arial" w:cs="Arial"/>
          <w:sz w:val="22"/>
          <w:szCs w:val="22"/>
          <w:lang w:val="hr-HR"/>
        </w:rPr>
        <w:t xml:space="preserve">   </w:t>
      </w:r>
      <w:r w:rsidR="006E3403">
        <w:rPr>
          <w:rFonts w:ascii="Arial" w:hAnsi="Arial" w:cs="Arial"/>
          <w:sz w:val="22"/>
          <w:szCs w:val="22"/>
          <w:lang w:val="hr-HR"/>
        </w:rPr>
        <w:t xml:space="preserve">                 </w:t>
      </w:r>
      <w:bookmarkStart w:id="0" w:name="_GoBack"/>
      <w:bookmarkEnd w:id="0"/>
      <w:r w:rsidRPr="00505216">
        <w:rPr>
          <w:rFonts w:ascii="Arial" w:hAnsi="Arial" w:cs="Arial"/>
          <w:sz w:val="22"/>
          <w:szCs w:val="22"/>
          <w:lang w:val="hr-HR"/>
        </w:rPr>
        <w:t>Općini Sveta Nedelja konačan Nacrt Plana djelovanja civilne zaštite Općine Sveta Nedelja.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 xml:space="preserve">Plan djelovanja civilne zaštite Općine Sveta Nedelja (u daljnjem tekstu: Plan) operativni je dokument namijenjen potrebama djelovanja Stožera civilne zaštite Općine Sveta Nedelja 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</w:t>
      </w:r>
      <w:r w:rsidRPr="00505216">
        <w:rPr>
          <w:rFonts w:ascii="Arial" w:hAnsi="Arial" w:cs="Arial"/>
          <w:sz w:val="22"/>
          <w:szCs w:val="22"/>
          <w:lang w:val="hr-HR"/>
        </w:rPr>
        <w:t>kao stručnog, operativnog i koordinativnog tijela za provođenje mjera i aktivnosti civilne zaštite u velikim nesrećama.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 xml:space="preserve">S obzirom da u trenutku proglašenja velike nesreće ili katastrofe rukovođenje Stožerom civilne zaštite Općine Sveta Nedelja preuzima Općinska načelnica Općine Sveta Nedelja, 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                  </w:t>
      </w:r>
      <w:r w:rsidRPr="00505216">
        <w:rPr>
          <w:rFonts w:ascii="Arial" w:hAnsi="Arial" w:cs="Arial"/>
          <w:sz w:val="22"/>
          <w:szCs w:val="22"/>
          <w:lang w:val="hr-HR"/>
        </w:rPr>
        <w:t>to je Plan osnovni dokument za reagiranje i postupanje Općinske načelnice s ciljem ublažavanja štetnih posljedica događaja, spašavanja ljudi, imovine i okoliša te asanacije terena.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Sukladno odredbama Pravilnika o nositeljima, sadržaju i postupcima izrade planskih dokumenata u civilnoj zaštiti te načinu informiranja javnosti u postupku njihova donošenja („Narodne novine“, broj 66/21) Plan se sastoji od općeg i posebnog dijela.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Opći dio Plana sadrži opis područja odgovornosti nositelja izrade Plana, upozoravanje, pripravnost, mobilizaciju (aktiviranje) i narastanje operativnih snaga sustava civilne zaštite, grafički dio i priloge.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Posebni dio Plana sadrži razradu operativnog djelovanja sustava civilne zaštite</w:t>
      </w:r>
      <w:r w:rsidR="00990294">
        <w:rPr>
          <w:rFonts w:ascii="Arial" w:hAnsi="Arial" w:cs="Arial"/>
          <w:sz w:val="22"/>
          <w:szCs w:val="22"/>
          <w:lang w:val="hr-HR"/>
        </w:rPr>
        <w:t xml:space="preserve">                  </w:t>
      </w:r>
      <w:r w:rsidRPr="00505216">
        <w:rPr>
          <w:rFonts w:ascii="Arial" w:hAnsi="Arial" w:cs="Arial"/>
          <w:sz w:val="22"/>
          <w:szCs w:val="22"/>
          <w:lang w:val="hr-HR"/>
        </w:rPr>
        <w:t xml:space="preserve"> tijekom reagiranja u velikim nesrećama i katastrofama.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  <w:lang w:val="hr-HR"/>
        </w:rPr>
      </w:pPr>
      <w:r w:rsidRPr="00505216">
        <w:rPr>
          <w:rFonts w:ascii="Arial" w:hAnsi="Arial" w:cs="Arial"/>
          <w:sz w:val="22"/>
          <w:szCs w:val="22"/>
          <w:lang w:val="hr-HR"/>
        </w:rPr>
        <w:t>U skladu s navedenim odredbama Pravilnika o nositeljima, sadržaju i postupcima izrade planskih dokumenata u civilnoj zaštiti te načinu informiranja javnosti u postupku njihova donošenja izrađen je ovaj Nacrt Plana.</w:t>
      </w:r>
    </w:p>
    <w:p w:rsidR="00E7327A" w:rsidRPr="00505216" w:rsidRDefault="00E7327A" w:rsidP="00E7327A">
      <w:pPr>
        <w:jc w:val="both"/>
        <w:rPr>
          <w:rFonts w:ascii="Arial" w:hAnsi="Arial" w:cs="Arial"/>
          <w:sz w:val="22"/>
          <w:szCs w:val="22"/>
        </w:rPr>
      </w:pPr>
      <w:r w:rsidRPr="00505216">
        <w:rPr>
          <w:rFonts w:ascii="Arial" w:hAnsi="Arial" w:cs="Arial"/>
          <w:sz w:val="22"/>
          <w:szCs w:val="22"/>
          <w:lang w:val="hr-HR"/>
        </w:rPr>
        <w:lastRenderedPageBreak/>
        <w:t xml:space="preserve">Plan djelovanja civilne zaštite Općine Sveta Nedelja planski je dokument u području 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       </w:t>
      </w:r>
      <w:r w:rsidRPr="00505216">
        <w:rPr>
          <w:rFonts w:ascii="Arial" w:hAnsi="Arial" w:cs="Arial"/>
          <w:sz w:val="22"/>
          <w:szCs w:val="22"/>
          <w:lang w:val="hr-HR"/>
        </w:rPr>
        <w:t xml:space="preserve">civilne zaštite i istim se uređuju pitanja od interesa za sigurnost građana, pa je potrebno provesti informiranje javnosti u smislu odredbe članka 54. Pravilnika o nositeljima, sadržaju i postupcima izrade planskih dokumenata u civilnoj zaštiti te načinu informiranja javnosti 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         </w:t>
      </w:r>
      <w:r w:rsidRPr="00505216">
        <w:rPr>
          <w:rFonts w:ascii="Arial" w:hAnsi="Arial" w:cs="Arial"/>
          <w:sz w:val="22"/>
          <w:szCs w:val="22"/>
          <w:lang w:val="hr-HR"/>
        </w:rPr>
        <w:t>u postupku njihova donošenja („Narodne novine“, broj 66/21) te postupak savjetovanja</w:t>
      </w:r>
      <w:r w:rsidR="00505216">
        <w:rPr>
          <w:rFonts w:ascii="Arial" w:hAnsi="Arial" w:cs="Arial"/>
          <w:sz w:val="22"/>
          <w:szCs w:val="22"/>
          <w:lang w:val="hr-HR"/>
        </w:rPr>
        <w:t xml:space="preserve">              </w:t>
      </w:r>
      <w:r w:rsidRPr="00505216">
        <w:rPr>
          <w:rFonts w:ascii="Arial" w:hAnsi="Arial" w:cs="Arial"/>
          <w:sz w:val="22"/>
          <w:szCs w:val="22"/>
          <w:lang w:val="hr-HR"/>
        </w:rPr>
        <w:t xml:space="preserve"> u smislu članka 11. </w:t>
      </w:r>
      <w:proofErr w:type="spellStart"/>
      <w:r w:rsidRPr="00505216">
        <w:rPr>
          <w:rFonts w:ascii="Arial" w:hAnsi="Arial" w:cs="Arial"/>
          <w:sz w:val="22"/>
          <w:szCs w:val="22"/>
        </w:rPr>
        <w:t>Zakona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505216">
        <w:rPr>
          <w:rFonts w:ascii="Arial" w:hAnsi="Arial" w:cs="Arial"/>
          <w:sz w:val="22"/>
          <w:szCs w:val="22"/>
        </w:rPr>
        <w:t>pravu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505216"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 w:rsidRPr="005052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216">
        <w:rPr>
          <w:rFonts w:ascii="Arial" w:hAnsi="Arial" w:cs="Arial"/>
          <w:sz w:val="22"/>
          <w:szCs w:val="22"/>
        </w:rPr>
        <w:t>pristup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216">
        <w:rPr>
          <w:rFonts w:ascii="Arial" w:hAnsi="Arial" w:cs="Arial"/>
          <w:sz w:val="22"/>
          <w:szCs w:val="22"/>
        </w:rPr>
        <w:t>informacijama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505216">
        <w:rPr>
          <w:rFonts w:ascii="Arial" w:hAnsi="Arial" w:cs="Arial"/>
          <w:sz w:val="22"/>
          <w:szCs w:val="22"/>
        </w:rPr>
        <w:t>Narodne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05216">
        <w:rPr>
          <w:rFonts w:ascii="Arial" w:hAnsi="Arial" w:cs="Arial"/>
          <w:sz w:val="22"/>
          <w:szCs w:val="22"/>
        </w:rPr>
        <w:t>novine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“, </w:t>
      </w:r>
      <w:proofErr w:type="spellStart"/>
      <w:r w:rsidRPr="00505216">
        <w:rPr>
          <w:rFonts w:ascii="Arial" w:hAnsi="Arial" w:cs="Arial"/>
          <w:sz w:val="22"/>
          <w:szCs w:val="22"/>
        </w:rPr>
        <w:t>broj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25/13, 85/15. i 69/22).</w:t>
      </w:r>
    </w:p>
    <w:p w:rsidR="00E7327A" w:rsidRDefault="00E7327A" w:rsidP="00E7327A">
      <w:pPr>
        <w:jc w:val="both"/>
        <w:rPr>
          <w:rFonts w:ascii="Arial" w:hAnsi="Arial" w:cs="Arial"/>
          <w:sz w:val="22"/>
          <w:szCs w:val="22"/>
        </w:rPr>
      </w:pPr>
      <w:r w:rsidRPr="00505216">
        <w:rPr>
          <w:rFonts w:ascii="Arial" w:hAnsi="Arial" w:cs="Arial"/>
          <w:sz w:val="22"/>
          <w:szCs w:val="22"/>
        </w:rPr>
        <w:t xml:space="preserve"> </w:t>
      </w:r>
    </w:p>
    <w:p w:rsidR="00505216" w:rsidRDefault="00505216" w:rsidP="00E7327A">
      <w:pPr>
        <w:rPr>
          <w:rFonts w:ascii="Arial" w:hAnsi="Arial" w:cs="Arial"/>
          <w:b/>
          <w:sz w:val="22"/>
          <w:szCs w:val="22"/>
        </w:rPr>
      </w:pPr>
    </w:p>
    <w:p w:rsidR="00E7327A" w:rsidRDefault="00E7327A" w:rsidP="00E7327A">
      <w:r w:rsidRPr="00505216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</w:t>
      </w:r>
      <w:r w:rsidR="00175FC2" w:rsidRPr="00505216">
        <w:rPr>
          <w:rFonts w:ascii="Arial" w:hAnsi="Arial" w:cs="Arial"/>
          <w:b/>
          <w:sz w:val="22"/>
          <w:szCs w:val="22"/>
        </w:rPr>
        <w:t xml:space="preserve">        </w:t>
      </w:r>
      <w:r w:rsidRPr="00505216">
        <w:rPr>
          <w:rFonts w:ascii="Arial" w:hAnsi="Arial" w:cs="Arial"/>
          <w:b/>
          <w:sz w:val="22"/>
          <w:szCs w:val="22"/>
        </w:rPr>
        <w:t xml:space="preserve">   </w:t>
      </w:r>
      <w:proofErr w:type="spellStart"/>
      <w:r w:rsidRPr="00505216">
        <w:rPr>
          <w:rFonts w:ascii="Arial" w:hAnsi="Arial" w:cs="Arial"/>
          <w:b/>
          <w:sz w:val="22"/>
          <w:szCs w:val="22"/>
        </w:rPr>
        <w:t>Jedinstveni</w:t>
      </w:r>
      <w:proofErr w:type="spellEnd"/>
      <w:r w:rsidRPr="0050521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05216">
        <w:rPr>
          <w:rFonts w:ascii="Arial" w:hAnsi="Arial" w:cs="Arial"/>
          <w:b/>
          <w:sz w:val="22"/>
          <w:szCs w:val="22"/>
        </w:rPr>
        <w:t>upravni</w:t>
      </w:r>
      <w:proofErr w:type="spellEnd"/>
      <w:r w:rsidRPr="0050521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05216">
        <w:rPr>
          <w:rFonts w:ascii="Arial" w:hAnsi="Arial" w:cs="Arial"/>
          <w:b/>
          <w:sz w:val="22"/>
          <w:szCs w:val="22"/>
        </w:rPr>
        <w:t>odjel</w:t>
      </w:r>
      <w:proofErr w:type="spellEnd"/>
      <w:r w:rsidRPr="0050521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</w:rPr>
        <w:t xml:space="preserve"> </w:t>
      </w:r>
    </w:p>
    <w:p w:rsidR="00E7327A" w:rsidRDefault="00E7327A" w:rsidP="00AC142B">
      <w:pPr>
        <w:rPr>
          <w:rFonts w:ascii="Arial" w:hAnsi="Arial" w:cs="Arial"/>
          <w:b/>
          <w:sz w:val="22"/>
          <w:szCs w:val="22"/>
        </w:rPr>
      </w:pPr>
    </w:p>
    <w:p w:rsidR="00E7327A" w:rsidRDefault="00E7327A" w:rsidP="00AC142B">
      <w:pPr>
        <w:rPr>
          <w:rFonts w:ascii="Arial" w:hAnsi="Arial" w:cs="Arial"/>
          <w:b/>
          <w:sz w:val="22"/>
          <w:szCs w:val="22"/>
        </w:rPr>
      </w:pPr>
    </w:p>
    <w:p w:rsidR="00E7327A" w:rsidRDefault="00E7327A" w:rsidP="00AC142B"/>
    <w:p w:rsidR="006C0DAA" w:rsidRDefault="006C0DAA"/>
    <w:sectPr w:rsidR="006C0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93D"/>
    <w:rsid w:val="00175FC2"/>
    <w:rsid w:val="00505216"/>
    <w:rsid w:val="00540C66"/>
    <w:rsid w:val="005D187F"/>
    <w:rsid w:val="006C0DAA"/>
    <w:rsid w:val="006E3403"/>
    <w:rsid w:val="00704607"/>
    <w:rsid w:val="00990294"/>
    <w:rsid w:val="00AC142B"/>
    <w:rsid w:val="00C5793D"/>
    <w:rsid w:val="00C75BCC"/>
    <w:rsid w:val="00E7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2003B-54FC-4409-93C6-CE7BE9186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4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AC142B"/>
    <w:pPr>
      <w:suppressAutoHyphens/>
      <w:autoSpaceDN w:val="0"/>
      <w:spacing w:line="252" w:lineRule="auto"/>
    </w:pPr>
    <w:rPr>
      <w:rFonts w:ascii="Calibri" w:eastAsia="Calibri" w:hAnsi="Calibri" w:cs="Times New Roman"/>
      <w:kern w:val="3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7327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327A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Bezproreda">
    <w:name w:val="No Spacing"/>
    <w:uiPriority w:val="1"/>
    <w:qFormat/>
    <w:rsid w:val="00E732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C2F8E-04A7-4A8C-96C5-596EEF7D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2026-06-08T07:08:00Z</cp:lastPrinted>
  <dcterms:created xsi:type="dcterms:W3CDTF">2026-04-14T08:25:00Z</dcterms:created>
  <dcterms:modified xsi:type="dcterms:W3CDTF">2026-06-15T10:43:00Z</dcterms:modified>
</cp:coreProperties>
</file>