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A1" w:rsidRPr="00ED0AA1" w:rsidRDefault="00ED0AA1" w:rsidP="00ED0AA1">
      <w:pPr>
        <w:jc w:val="center"/>
        <w:rPr>
          <w:rFonts w:ascii="Arial" w:hAnsi="Arial" w:cs="Arial"/>
          <w:b/>
          <w:sz w:val="22"/>
        </w:rPr>
      </w:pPr>
      <w:r w:rsidRPr="00ED0AA1">
        <w:rPr>
          <w:rFonts w:ascii="Arial" w:hAnsi="Arial" w:cs="Arial"/>
          <w:b/>
          <w:sz w:val="22"/>
        </w:rPr>
        <w:t>OBRAZLOŽENJE</w:t>
      </w:r>
    </w:p>
    <w:p w:rsidR="00ED0AA1" w:rsidRDefault="00ED0AA1" w:rsidP="00AD47F4">
      <w:pPr>
        <w:pStyle w:val="Odlomakpopisa"/>
        <w:numPr>
          <w:ilvl w:val="0"/>
          <w:numId w:val="1"/>
        </w:numPr>
        <w:autoSpaceDE w:val="0"/>
        <w:autoSpaceDN w:val="0"/>
        <w:adjustRightInd w:val="0"/>
        <w:spacing w:after="0" w:line="240" w:lineRule="auto"/>
        <w:jc w:val="both"/>
        <w:rPr>
          <w:rFonts w:ascii="Arial" w:hAnsi="Arial" w:cs="Arial"/>
          <w:sz w:val="22"/>
        </w:rPr>
      </w:pPr>
      <w:r w:rsidRPr="00FC1470">
        <w:rPr>
          <w:rFonts w:ascii="Arial" w:hAnsi="Arial" w:cs="Arial"/>
          <w:sz w:val="22"/>
        </w:rPr>
        <w:t>PRAVNI TEMELJ ZA DONOŠENJE ODLUKE</w:t>
      </w:r>
    </w:p>
    <w:p w:rsidR="00AD47F4" w:rsidRPr="00FC1470" w:rsidRDefault="00AD47F4" w:rsidP="00AD47F4">
      <w:pPr>
        <w:pStyle w:val="Odlomakpopisa"/>
        <w:autoSpaceDE w:val="0"/>
        <w:autoSpaceDN w:val="0"/>
        <w:adjustRightInd w:val="0"/>
        <w:spacing w:after="0" w:line="240" w:lineRule="auto"/>
        <w:jc w:val="both"/>
        <w:rPr>
          <w:rFonts w:ascii="Arial" w:hAnsi="Arial" w:cs="Arial"/>
          <w:sz w:val="22"/>
        </w:rPr>
      </w:pPr>
    </w:p>
    <w:p w:rsidR="00ED0AA1" w:rsidRPr="00FC1470" w:rsidRDefault="00ED0AA1" w:rsidP="00AD47F4">
      <w:pPr>
        <w:pStyle w:val="Odlomakpopisa"/>
        <w:autoSpaceDE w:val="0"/>
        <w:autoSpaceDN w:val="0"/>
        <w:adjustRightInd w:val="0"/>
        <w:spacing w:after="0" w:line="240" w:lineRule="auto"/>
        <w:jc w:val="both"/>
        <w:rPr>
          <w:rFonts w:ascii="Arial" w:hAnsi="Arial" w:cs="Arial"/>
          <w:sz w:val="22"/>
        </w:rPr>
      </w:pPr>
      <w:r w:rsidRPr="00FC1470">
        <w:rPr>
          <w:rFonts w:ascii="Arial" w:hAnsi="Arial" w:cs="Arial"/>
          <w:sz w:val="22"/>
        </w:rPr>
        <w:t>Članak 35. stavak 2. i 391. Zakona o vlasništvu i drugim stvarn</w:t>
      </w:r>
      <w:r w:rsidR="00AD47F4">
        <w:rPr>
          <w:rFonts w:ascii="Arial" w:hAnsi="Arial" w:cs="Arial"/>
          <w:sz w:val="22"/>
        </w:rPr>
        <w:t>im pravima („Narodne novine“ broj</w:t>
      </w:r>
      <w:r w:rsidRPr="00FC1470">
        <w:rPr>
          <w:rFonts w:ascii="Arial" w:hAnsi="Arial" w:cs="Arial"/>
          <w:sz w:val="22"/>
        </w:rPr>
        <w:t xml:space="preserve"> 91/96, 68/98, 137/99, 22/00, 73/00, 114/01, 146/08, 38/09, 153/09, 143/12, 152/14, 81/15), članak 35. Zakona o lokalnoj i područnoj(regionalnoj) </w:t>
      </w:r>
      <w:r w:rsidR="00AD47F4">
        <w:rPr>
          <w:rFonts w:ascii="Arial" w:hAnsi="Arial" w:cs="Arial"/>
          <w:sz w:val="22"/>
        </w:rPr>
        <w:t>samoupravi („Narodne novine“ broj</w:t>
      </w:r>
      <w:r w:rsidRPr="00FC1470">
        <w:rPr>
          <w:rFonts w:ascii="Arial" w:hAnsi="Arial" w:cs="Arial"/>
          <w:sz w:val="22"/>
        </w:rPr>
        <w:t xml:space="preserve"> 33/01, 60/01, 129/05, 109/07, 36/09, 125/08, 36/09, 150/11, 144/12, 123/17, 98/19, 144/20) te članak 33. Statuta Općine Sveta Nedelja (“Služben</w:t>
      </w:r>
      <w:r w:rsidR="00AD47F4">
        <w:rPr>
          <w:rFonts w:ascii="Arial" w:hAnsi="Arial" w:cs="Arial"/>
          <w:sz w:val="22"/>
        </w:rPr>
        <w:t xml:space="preserve">e novine Općine Nedelja”, broj </w:t>
      </w:r>
      <w:r w:rsidRPr="00FC1470">
        <w:rPr>
          <w:rFonts w:ascii="Arial" w:hAnsi="Arial" w:cs="Arial"/>
          <w:sz w:val="22"/>
        </w:rPr>
        <w:t>11/18, 03/21).</w:t>
      </w:r>
    </w:p>
    <w:p w:rsidR="00ED0AA1" w:rsidRPr="00FC1470" w:rsidRDefault="00ED0AA1" w:rsidP="00AD47F4">
      <w:pPr>
        <w:pStyle w:val="Odlomakpopisa"/>
        <w:autoSpaceDE w:val="0"/>
        <w:autoSpaceDN w:val="0"/>
        <w:adjustRightInd w:val="0"/>
        <w:spacing w:after="0" w:line="240" w:lineRule="auto"/>
        <w:jc w:val="both"/>
        <w:rPr>
          <w:rFonts w:ascii="Arial" w:hAnsi="Arial" w:cs="Arial"/>
          <w:sz w:val="22"/>
        </w:rPr>
      </w:pPr>
      <w:r w:rsidRPr="00FC1470">
        <w:rPr>
          <w:rFonts w:ascii="Arial" w:hAnsi="Arial" w:cs="Arial"/>
          <w:sz w:val="22"/>
        </w:rPr>
        <w:t>Odredba članka 35. stavka 2. Zakona o vlasništvu i drugim stvarni</w:t>
      </w:r>
      <w:r w:rsidR="00AD47F4">
        <w:rPr>
          <w:rFonts w:ascii="Arial" w:hAnsi="Arial" w:cs="Arial"/>
          <w:sz w:val="22"/>
        </w:rPr>
        <w:t xml:space="preserve">m pravima („Narodne novine“ broj </w:t>
      </w:r>
      <w:r w:rsidRPr="00FC1470">
        <w:rPr>
          <w:rFonts w:ascii="Arial" w:hAnsi="Arial" w:cs="Arial"/>
          <w:sz w:val="22"/>
        </w:rPr>
        <w:t xml:space="preserve">91/96, 68/98, 137/99, 22/00, 73/00, 114/01, 146/08, 38/09, 153/09, 143/12, 152/14, 81/15) propisuje da stvarima u vlasništvu Republike Hrvatske raspolaže, upravlja i koristi se Vlada Republike Hrvatske ili od nje ovlašteno tijelo ako posebnim zakonom nije drukčije određeno. Ovlasti za raspolaganje, upravljanje i korištenje stvarima u vlasništvu jedinica lokalne i područne (regionalne) samouprave imaju tijela jedinica lokalne i područne (regionalne) samouprave, osim ako posebnim zakonom nije drukčije određeno. </w:t>
      </w:r>
    </w:p>
    <w:p w:rsidR="00ED0AA1" w:rsidRPr="00FC1470" w:rsidRDefault="00ED0AA1" w:rsidP="00AD47F4">
      <w:pPr>
        <w:pStyle w:val="Odlomakpopisa"/>
        <w:autoSpaceDE w:val="0"/>
        <w:autoSpaceDN w:val="0"/>
        <w:adjustRightInd w:val="0"/>
        <w:spacing w:after="0" w:line="240" w:lineRule="auto"/>
        <w:jc w:val="both"/>
        <w:rPr>
          <w:rFonts w:ascii="Arial" w:hAnsi="Arial" w:cs="Arial"/>
          <w:sz w:val="22"/>
        </w:rPr>
      </w:pPr>
      <w:r w:rsidRPr="00FC1470">
        <w:rPr>
          <w:rFonts w:ascii="Arial" w:hAnsi="Arial" w:cs="Arial"/>
          <w:sz w:val="22"/>
        </w:rPr>
        <w:t>Odredbom članka 391. Zakona o vlasništvu i drugim stvarn</w:t>
      </w:r>
      <w:r w:rsidR="00AD47F4">
        <w:rPr>
          <w:rFonts w:ascii="Arial" w:hAnsi="Arial" w:cs="Arial"/>
          <w:sz w:val="22"/>
        </w:rPr>
        <w:t>im pravima („Narodne novine“ broj</w:t>
      </w:r>
      <w:r w:rsidRPr="00FC1470">
        <w:rPr>
          <w:rFonts w:ascii="Arial" w:hAnsi="Arial" w:cs="Arial"/>
          <w:sz w:val="22"/>
        </w:rPr>
        <w:t xml:space="preserve"> 91/96, 68/98, 137/99, 22/00, 73/00, 114/01, 146/08, 38/09, 153/09, 143/12, 152/14, 81/15) propisan je način raspolaganja nekretninama u vlasništvu jedinice lokalne samouprave. </w:t>
      </w:r>
    </w:p>
    <w:p w:rsidR="00ED0AA1" w:rsidRDefault="00ED0AA1" w:rsidP="00AD47F4">
      <w:pPr>
        <w:pStyle w:val="Odlomakpopisa"/>
        <w:autoSpaceDE w:val="0"/>
        <w:autoSpaceDN w:val="0"/>
        <w:adjustRightInd w:val="0"/>
        <w:spacing w:after="0" w:line="240" w:lineRule="auto"/>
        <w:jc w:val="both"/>
        <w:rPr>
          <w:rFonts w:ascii="Arial" w:hAnsi="Arial" w:cs="Arial"/>
          <w:sz w:val="22"/>
        </w:rPr>
      </w:pPr>
      <w:r w:rsidRPr="00FC1470">
        <w:rPr>
          <w:rFonts w:ascii="Arial" w:hAnsi="Arial" w:cs="Arial"/>
          <w:sz w:val="22"/>
        </w:rPr>
        <w:t>Člankom 35. ZLPRS-a određeno je da predstavničko tijelo, između ostalog, donosi odluke i druge opće akte kojima uređuje pitanja iz samoupravnog djelokruga jedinice lokalne, odnosno područne (regionalne) samouprave, dok je u članku 33. Statuta određeno da Općinsko vijeće donosi odluke i opće akte kojima uređuje pitanja iz samoupravnog djelokruga općine.</w:t>
      </w:r>
    </w:p>
    <w:p w:rsidR="00ED0AA1" w:rsidRPr="00FC1470" w:rsidRDefault="00ED0AA1" w:rsidP="00AD47F4">
      <w:pPr>
        <w:pStyle w:val="Odlomakpopisa"/>
        <w:autoSpaceDE w:val="0"/>
        <w:autoSpaceDN w:val="0"/>
        <w:adjustRightInd w:val="0"/>
        <w:spacing w:after="0" w:line="240" w:lineRule="auto"/>
        <w:jc w:val="both"/>
        <w:rPr>
          <w:rFonts w:ascii="Arial" w:hAnsi="Arial" w:cs="Arial"/>
          <w:sz w:val="22"/>
        </w:rPr>
      </w:pPr>
    </w:p>
    <w:p w:rsidR="00ED0AA1" w:rsidRDefault="00ED0AA1" w:rsidP="00AD47F4">
      <w:pPr>
        <w:pStyle w:val="Bezproreda"/>
        <w:numPr>
          <w:ilvl w:val="0"/>
          <w:numId w:val="1"/>
        </w:numPr>
        <w:rPr>
          <w:rFonts w:ascii="Arial" w:hAnsi="Arial" w:cs="Arial"/>
          <w:sz w:val="22"/>
        </w:rPr>
      </w:pPr>
      <w:r w:rsidRPr="00FC1470">
        <w:rPr>
          <w:rFonts w:ascii="Arial" w:hAnsi="Arial" w:cs="Arial"/>
          <w:sz w:val="22"/>
        </w:rPr>
        <w:t>OSNOVNA PITANJA KOJA SE UREĐUJU AKTOM</w:t>
      </w:r>
    </w:p>
    <w:p w:rsidR="00AD47F4" w:rsidRPr="00FC1470" w:rsidRDefault="00AD47F4" w:rsidP="00AD47F4">
      <w:pPr>
        <w:pStyle w:val="Bezproreda"/>
        <w:ind w:left="720"/>
        <w:rPr>
          <w:rFonts w:ascii="Arial" w:hAnsi="Arial" w:cs="Arial"/>
          <w:sz w:val="22"/>
        </w:rPr>
      </w:pPr>
    </w:p>
    <w:p w:rsidR="00ED0AA1" w:rsidRPr="00FC1470" w:rsidRDefault="00ED0AA1" w:rsidP="00AD47F4">
      <w:pPr>
        <w:pStyle w:val="Bezproreda"/>
        <w:ind w:left="720"/>
        <w:jc w:val="both"/>
        <w:rPr>
          <w:rFonts w:ascii="Arial" w:hAnsi="Arial" w:cs="Arial"/>
          <w:sz w:val="22"/>
        </w:rPr>
      </w:pPr>
      <w:r w:rsidRPr="00FC1470">
        <w:rPr>
          <w:rFonts w:ascii="Arial" w:hAnsi="Arial" w:cs="Arial"/>
          <w:sz w:val="22"/>
        </w:rPr>
        <w:t>Ovom Odlukom se ostvaruje jedan o primarnih ciljeva gospodarenja imovino</w:t>
      </w:r>
      <w:r>
        <w:rPr>
          <w:rFonts w:ascii="Arial" w:hAnsi="Arial" w:cs="Arial"/>
          <w:sz w:val="22"/>
        </w:rPr>
        <w:t>m u vlasništvu Općine Sveta Ned</w:t>
      </w:r>
      <w:r w:rsidRPr="00FC1470">
        <w:rPr>
          <w:rFonts w:ascii="Arial" w:hAnsi="Arial" w:cs="Arial"/>
          <w:sz w:val="22"/>
        </w:rPr>
        <w:t xml:space="preserve">elja, a to je normativno uređenje upravljanja i raspolaganja imovinom putem Odluke čime bi se stvorio pravni okvir za sustavno i učinkovito upravljanje i raspolaganje imovinom te kvalitetnije i brže donošenje odluka. </w:t>
      </w:r>
    </w:p>
    <w:p w:rsidR="00ED0AA1" w:rsidRDefault="00ED0AA1" w:rsidP="00AD47F4">
      <w:pPr>
        <w:autoSpaceDE w:val="0"/>
        <w:autoSpaceDN w:val="0"/>
        <w:adjustRightInd w:val="0"/>
        <w:spacing w:after="0" w:line="240" w:lineRule="auto"/>
        <w:ind w:left="708"/>
        <w:jc w:val="both"/>
        <w:rPr>
          <w:rFonts w:ascii="Arial" w:hAnsi="Arial" w:cs="Arial"/>
          <w:sz w:val="22"/>
        </w:rPr>
      </w:pPr>
      <w:r w:rsidRPr="00FC1470">
        <w:rPr>
          <w:rFonts w:ascii="Arial" w:hAnsi="Arial" w:cs="Arial"/>
          <w:sz w:val="22"/>
        </w:rPr>
        <w:t xml:space="preserve">S obzirom na navedeno izrađena je ova Odluka o gospodarenju nekretninama u vlasništvu Općine, čije se usvajanje predlaže, a kojom se uređuju uvjeti, način i postupak upravljanja i raspolaganja imovinom u vlasništvu Općine, i to nekretninama (zgrade, zemljišta, vodne građevine i dr. nekretnine) čiji je vlasnik ili posjednik. Odredbe ove Odluke primjenjuju se i na raspolaganje i upravljanje nekretninama u vlasništvu ili pretežitom vlasništvu pravnih osoba čiji je osnivač ili većinski vlasnik županija, ako posebnim zakonima ili općim aktima osnivača za pojedine vrste pravnih osoba ili oblike raspolaganja nije propisano drugačije. Nadalje, stupanjem na snagu ove Odluke prestaje važiti Odluka o gospodarenju nekretninama Općina Sveta Nedelja (“Službeni novine Općine Sveta Nedelja” broj 3/11) koja je do sada bila u primjeni. </w:t>
      </w:r>
    </w:p>
    <w:p w:rsidR="00ED0AA1" w:rsidRPr="00FC1470" w:rsidRDefault="00ED0AA1" w:rsidP="00AD47F4">
      <w:pPr>
        <w:autoSpaceDE w:val="0"/>
        <w:autoSpaceDN w:val="0"/>
        <w:adjustRightInd w:val="0"/>
        <w:spacing w:after="0" w:line="240" w:lineRule="auto"/>
        <w:ind w:left="708"/>
        <w:jc w:val="both"/>
        <w:rPr>
          <w:rFonts w:ascii="Arial" w:hAnsi="Arial" w:cs="Arial"/>
          <w:sz w:val="22"/>
        </w:rPr>
      </w:pPr>
    </w:p>
    <w:p w:rsidR="00ED0AA1" w:rsidRDefault="00ED0AA1" w:rsidP="00AD47F4">
      <w:pPr>
        <w:pStyle w:val="Odlomakpopisa"/>
        <w:numPr>
          <w:ilvl w:val="0"/>
          <w:numId w:val="1"/>
        </w:numPr>
        <w:spacing w:after="0" w:line="240" w:lineRule="auto"/>
        <w:rPr>
          <w:rFonts w:ascii="Arial" w:hAnsi="Arial" w:cs="Arial"/>
          <w:sz w:val="22"/>
        </w:rPr>
      </w:pPr>
      <w:r w:rsidRPr="00FC1470">
        <w:rPr>
          <w:rFonts w:ascii="Arial" w:hAnsi="Arial" w:cs="Arial"/>
          <w:sz w:val="22"/>
        </w:rPr>
        <w:t>PROCJENA POTREBNIH FINANCIJSKIH SREDSTAVA ZA PROVEDBU AKTA</w:t>
      </w:r>
    </w:p>
    <w:p w:rsidR="00AD47F4" w:rsidRPr="00FC1470" w:rsidRDefault="00AD47F4" w:rsidP="00AD47F4">
      <w:pPr>
        <w:pStyle w:val="Odlomakpopisa"/>
        <w:spacing w:after="0" w:line="240" w:lineRule="auto"/>
        <w:rPr>
          <w:rFonts w:ascii="Arial" w:hAnsi="Arial" w:cs="Arial"/>
          <w:sz w:val="22"/>
        </w:rPr>
      </w:pPr>
    </w:p>
    <w:p w:rsidR="00ED0AA1" w:rsidRPr="00FC1470" w:rsidRDefault="00ED0AA1" w:rsidP="00AD47F4">
      <w:pPr>
        <w:pStyle w:val="Odlomakpopisa"/>
        <w:autoSpaceDE w:val="0"/>
        <w:autoSpaceDN w:val="0"/>
        <w:adjustRightInd w:val="0"/>
        <w:spacing w:after="0" w:line="240" w:lineRule="auto"/>
        <w:jc w:val="both"/>
        <w:rPr>
          <w:rFonts w:ascii="Arial" w:hAnsi="Arial" w:cs="Arial"/>
          <w:sz w:val="22"/>
        </w:rPr>
      </w:pPr>
      <w:r w:rsidRPr="00FC1470">
        <w:rPr>
          <w:rFonts w:ascii="Arial" w:hAnsi="Arial" w:cs="Arial"/>
          <w:sz w:val="22"/>
        </w:rPr>
        <w:t>Za provedbu akta nije potrebno osigurati sredst</w:t>
      </w:r>
      <w:r>
        <w:rPr>
          <w:rFonts w:ascii="Arial" w:hAnsi="Arial" w:cs="Arial"/>
          <w:sz w:val="22"/>
        </w:rPr>
        <w:t>va u Proračunu Općine Sveta Ned</w:t>
      </w:r>
      <w:r w:rsidRPr="00FC1470">
        <w:rPr>
          <w:rFonts w:ascii="Arial" w:hAnsi="Arial" w:cs="Arial"/>
          <w:sz w:val="22"/>
        </w:rPr>
        <w:t>elja.</w:t>
      </w:r>
    </w:p>
    <w:p w:rsidR="00ED0AA1" w:rsidRDefault="00ED0AA1" w:rsidP="00ED0AA1">
      <w:pPr>
        <w:jc w:val="right"/>
        <w:rPr>
          <w:rFonts w:ascii="Arial" w:hAnsi="Arial" w:cs="Arial"/>
          <w:sz w:val="22"/>
        </w:rPr>
      </w:pPr>
    </w:p>
    <w:p w:rsidR="006D7454" w:rsidRDefault="00ED0AA1" w:rsidP="00765F62">
      <w:pPr>
        <w:jc w:val="right"/>
      </w:pPr>
      <w:r w:rsidRPr="00ED0AA1">
        <w:rPr>
          <w:rFonts w:ascii="Arial" w:hAnsi="Arial" w:cs="Arial"/>
          <w:b/>
          <w:sz w:val="22"/>
        </w:rPr>
        <w:t>Jedinstveni upravni odjel</w:t>
      </w:r>
      <w:bookmarkStart w:id="0" w:name="_GoBack"/>
      <w:bookmarkEnd w:id="0"/>
    </w:p>
    <w:sectPr w:rsidR="006D7454" w:rsidSect="00ED0AA1">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20" w:rsidRDefault="004B0E20">
      <w:pPr>
        <w:spacing w:after="0" w:line="240" w:lineRule="auto"/>
      </w:pPr>
      <w:r>
        <w:separator/>
      </w:r>
    </w:p>
  </w:endnote>
  <w:endnote w:type="continuationSeparator" w:id="0">
    <w:p w:rsidR="004B0E20" w:rsidRDefault="004B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17" w:rsidRDefault="004B0E20">
    <w:pPr>
      <w:pStyle w:val="Podnoje"/>
      <w:jc w:val="center"/>
    </w:pPr>
  </w:p>
  <w:p w:rsidR="004E2817" w:rsidRDefault="004B0E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20" w:rsidRDefault="004B0E20">
      <w:pPr>
        <w:spacing w:after="0" w:line="240" w:lineRule="auto"/>
      </w:pPr>
      <w:r>
        <w:separator/>
      </w:r>
    </w:p>
  </w:footnote>
  <w:footnote w:type="continuationSeparator" w:id="0">
    <w:p w:rsidR="004B0E20" w:rsidRDefault="004B0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26" w:rsidRPr="00CE4826" w:rsidRDefault="00ED0AA1" w:rsidP="00CE4826">
    <w:pPr>
      <w:pStyle w:val="Zaglavlje"/>
      <w:jc w:val="right"/>
      <w:rPr>
        <w:rFonts w:ascii="Arial" w:hAnsi="Arial" w:cs="Arial"/>
        <w:sz w:val="22"/>
      </w:rPr>
    </w:pPr>
    <w:r w:rsidRPr="00CE4826">
      <w:rPr>
        <w:rFonts w:ascii="Arial" w:hAnsi="Arial" w:cs="Arial"/>
        <w:sz w:val="22"/>
      </w:rPr>
      <w:t>NACRT ODLUKE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27730"/>
    <w:multiLevelType w:val="hybridMultilevel"/>
    <w:tmpl w:val="89D2E00C"/>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FD"/>
    <w:rsid w:val="00264EFD"/>
    <w:rsid w:val="004B0E20"/>
    <w:rsid w:val="006D7454"/>
    <w:rsid w:val="007177F0"/>
    <w:rsid w:val="00765F62"/>
    <w:rsid w:val="00AD47F4"/>
    <w:rsid w:val="00ED0A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79406-9C93-4F94-B08D-8E154712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A1"/>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D0AA1"/>
    <w:pPr>
      <w:spacing w:after="0" w:line="240" w:lineRule="auto"/>
    </w:pPr>
    <w:rPr>
      <w:sz w:val="24"/>
    </w:rPr>
  </w:style>
  <w:style w:type="paragraph" w:styleId="Odlomakpopisa">
    <w:name w:val="List Paragraph"/>
    <w:basedOn w:val="Normal"/>
    <w:uiPriority w:val="34"/>
    <w:qFormat/>
    <w:rsid w:val="00ED0AA1"/>
    <w:pPr>
      <w:ind w:left="720"/>
      <w:contextualSpacing/>
    </w:pPr>
  </w:style>
  <w:style w:type="paragraph" w:styleId="Zaglavlje">
    <w:name w:val="header"/>
    <w:basedOn w:val="Normal"/>
    <w:link w:val="ZaglavljeChar"/>
    <w:uiPriority w:val="99"/>
    <w:unhideWhenUsed/>
    <w:rsid w:val="00ED0AA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D0AA1"/>
    <w:rPr>
      <w:sz w:val="24"/>
    </w:rPr>
  </w:style>
  <w:style w:type="paragraph" w:styleId="Podnoje">
    <w:name w:val="footer"/>
    <w:basedOn w:val="Normal"/>
    <w:link w:val="PodnojeChar"/>
    <w:uiPriority w:val="99"/>
    <w:unhideWhenUsed/>
    <w:rsid w:val="00ED0AA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D0A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SvNedalja</dc:creator>
  <cp:keywords/>
  <dc:description/>
  <cp:lastModifiedBy>Opcina SvNedalja</cp:lastModifiedBy>
  <cp:revision>5</cp:revision>
  <dcterms:created xsi:type="dcterms:W3CDTF">2022-06-06T06:38:00Z</dcterms:created>
  <dcterms:modified xsi:type="dcterms:W3CDTF">2022-06-06T09:22:00Z</dcterms:modified>
</cp:coreProperties>
</file>