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89" w:rsidRDefault="00B00389" w:rsidP="00B00389">
      <w:pPr>
        <w:keepNext/>
        <w:ind w:right="-108" w:hanging="180"/>
        <w:rPr>
          <w:rFonts w:ascii="Arial" w:hAnsi="Arial" w:cs="Arial"/>
          <w:b/>
          <w:bCs/>
        </w:rPr>
      </w:pPr>
      <w:r>
        <w:t xml:space="preserve">                </w:t>
      </w:r>
      <w:r>
        <w:rPr>
          <w:noProof/>
          <w:lang w:val="hr-HR" w:eastAsia="hr-HR"/>
        </w:rPr>
        <w:drawing>
          <wp:inline distT="0" distB="0" distL="0" distR="0">
            <wp:extent cx="600075" cy="7429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</w:t>
      </w:r>
    </w:p>
    <w:p w:rsidR="00B00389" w:rsidRDefault="00B00389" w:rsidP="00B00389">
      <w:pPr>
        <w:rPr>
          <w:rFonts w:ascii="Arial" w:hAnsi="Arial" w:cs="Arial"/>
          <w:sz w:val="22"/>
          <w:szCs w:val="22"/>
        </w:rPr>
      </w:pPr>
    </w:p>
    <w:p w:rsidR="00B00389" w:rsidRDefault="00B00389" w:rsidP="00B00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REPUBLIKA HRVATSKA</w:t>
      </w:r>
    </w:p>
    <w:p w:rsidR="00B00389" w:rsidRDefault="00B00389" w:rsidP="00B00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ISTARSKA ŽUPANIJA</w:t>
      </w:r>
    </w:p>
    <w:p w:rsidR="00B00389" w:rsidRDefault="00B00389" w:rsidP="00B003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OPĆINA SVETA NEDELJA</w:t>
      </w:r>
    </w:p>
    <w:p w:rsidR="00B00389" w:rsidRDefault="00B00389" w:rsidP="00B003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Općinsko vijeće</w:t>
      </w:r>
    </w:p>
    <w:p w:rsidR="00B00389" w:rsidRDefault="00B00389" w:rsidP="00B00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__________________</w:t>
      </w:r>
    </w:p>
    <w:p w:rsidR="00B00389" w:rsidRDefault="00B00389" w:rsidP="00B00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________________</w:t>
      </w:r>
    </w:p>
    <w:p w:rsidR="00B00389" w:rsidRDefault="00B00389" w:rsidP="00B00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Nedešćina, __________ 201</w:t>
      </w:r>
      <w:r w:rsidR="00831F67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00389" w:rsidRDefault="00B00389" w:rsidP="00B00389">
      <w:pPr>
        <w:jc w:val="both"/>
        <w:rPr>
          <w:rFonts w:ascii="Arial" w:hAnsi="Arial" w:cs="Arial"/>
          <w:sz w:val="22"/>
          <w:szCs w:val="22"/>
        </w:rPr>
      </w:pPr>
    </w:p>
    <w:p w:rsidR="00B00389" w:rsidRDefault="00B00389" w:rsidP="00B003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temelju članka 78.</w:t>
      </w:r>
      <w:r w:rsidR="0025742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57425">
        <w:rPr>
          <w:rFonts w:ascii="Arial" w:hAnsi="Arial" w:cs="Arial"/>
          <w:sz w:val="22"/>
          <w:szCs w:val="22"/>
        </w:rPr>
        <w:t>stavka</w:t>
      </w:r>
      <w:proofErr w:type="gramEnd"/>
      <w:r w:rsidR="00257425">
        <w:rPr>
          <w:rFonts w:ascii="Arial" w:hAnsi="Arial" w:cs="Arial"/>
          <w:sz w:val="22"/>
          <w:szCs w:val="22"/>
        </w:rPr>
        <w:t xml:space="preserve"> 1.</w:t>
      </w:r>
      <w:r>
        <w:rPr>
          <w:rFonts w:ascii="Arial" w:hAnsi="Arial" w:cs="Arial"/>
          <w:sz w:val="22"/>
          <w:szCs w:val="22"/>
        </w:rPr>
        <w:t xml:space="preserve"> Zakona o komunalnom gospodarstvu („Narodne novine“, broj 68/18) i članka 33. Statuta Općine Sveta Nedelja („Službene novine Općine Sveta Nedelja“, broj 11/18) Općinsko vijeće Općine Sveta Nedelja </w:t>
      </w:r>
      <w:proofErr w:type="gramStart"/>
      <w:r>
        <w:rPr>
          <w:rFonts w:ascii="Arial" w:hAnsi="Arial" w:cs="Arial"/>
          <w:sz w:val="22"/>
          <w:szCs w:val="22"/>
        </w:rPr>
        <w:t>na</w:t>
      </w:r>
      <w:proofErr w:type="gramEnd"/>
      <w:r>
        <w:rPr>
          <w:rFonts w:ascii="Arial" w:hAnsi="Arial" w:cs="Arial"/>
          <w:sz w:val="22"/>
          <w:szCs w:val="22"/>
        </w:rPr>
        <w:t xml:space="preserve"> sjednici održanoj dana ____________ 201</w:t>
      </w:r>
      <w:r w:rsidR="007C2E07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godine</w:t>
      </w:r>
      <w:proofErr w:type="gramEnd"/>
      <w:r>
        <w:rPr>
          <w:rFonts w:ascii="Arial" w:hAnsi="Arial" w:cs="Arial"/>
          <w:sz w:val="22"/>
          <w:szCs w:val="22"/>
        </w:rPr>
        <w:t xml:space="preserve"> donijelo je</w:t>
      </w:r>
    </w:p>
    <w:p w:rsidR="00B00389" w:rsidRDefault="00B00389" w:rsidP="00B00389">
      <w:pPr>
        <w:jc w:val="both"/>
        <w:rPr>
          <w:rFonts w:ascii="Arial" w:hAnsi="Arial" w:cs="Arial"/>
          <w:sz w:val="22"/>
          <w:szCs w:val="22"/>
        </w:rPr>
      </w:pPr>
    </w:p>
    <w:p w:rsidR="00B00389" w:rsidRDefault="00B00389" w:rsidP="00B00389">
      <w:pPr>
        <w:jc w:val="center"/>
        <w:rPr>
          <w:rFonts w:ascii="Arial" w:hAnsi="Arial" w:cs="Arial"/>
          <w:b/>
          <w:sz w:val="22"/>
          <w:szCs w:val="22"/>
        </w:rPr>
      </w:pPr>
    </w:p>
    <w:p w:rsidR="00B00389" w:rsidRDefault="00B00389" w:rsidP="00B0038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D L U K U</w:t>
      </w:r>
    </w:p>
    <w:p w:rsidR="00B00389" w:rsidRDefault="00B00389" w:rsidP="00B00389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o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komunalnom doprinosu </w:t>
      </w:r>
    </w:p>
    <w:p w:rsidR="00B00389" w:rsidRDefault="00B00389" w:rsidP="00B00389">
      <w:pPr>
        <w:rPr>
          <w:rFonts w:ascii="Arial" w:hAnsi="Arial" w:cs="Arial"/>
          <w:b/>
          <w:sz w:val="22"/>
          <w:szCs w:val="22"/>
        </w:rPr>
      </w:pPr>
    </w:p>
    <w:p w:rsidR="00B55721" w:rsidRDefault="00B55721" w:rsidP="00B00389">
      <w:pPr>
        <w:rPr>
          <w:rFonts w:ascii="Arial" w:hAnsi="Arial" w:cs="Arial"/>
          <w:b/>
          <w:sz w:val="22"/>
          <w:szCs w:val="22"/>
        </w:rPr>
      </w:pPr>
    </w:p>
    <w:p w:rsidR="00B00389" w:rsidRDefault="00B55721" w:rsidP="00B003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OPĆE ODREDBE</w:t>
      </w:r>
    </w:p>
    <w:p w:rsidR="00B55721" w:rsidRDefault="00B55721" w:rsidP="00B00389">
      <w:pPr>
        <w:jc w:val="center"/>
        <w:rPr>
          <w:rFonts w:ascii="Arial" w:hAnsi="Arial" w:cs="Arial"/>
          <w:b/>
          <w:sz w:val="22"/>
          <w:szCs w:val="22"/>
        </w:rPr>
      </w:pPr>
    </w:p>
    <w:p w:rsidR="00B00389" w:rsidRDefault="00B00389" w:rsidP="00B0038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1.</w:t>
      </w:r>
    </w:p>
    <w:p w:rsidR="00B00389" w:rsidRDefault="00B00389" w:rsidP="00B00389">
      <w:pPr>
        <w:jc w:val="both"/>
        <w:rPr>
          <w:rFonts w:ascii="Arial" w:hAnsi="Arial" w:cs="Arial"/>
          <w:sz w:val="22"/>
          <w:szCs w:val="22"/>
        </w:rPr>
      </w:pPr>
    </w:p>
    <w:p w:rsidR="00B00389" w:rsidRPr="006B2149" w:rsidRDefault="00B00389" w:rsidP="00F327B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Ovom Odlukom </w:t>
      </w:r>
      <w:r w:rsidR="00F327B7">
        <w:rPr>
          <w:rFonts w:ascii="Arial" w:hAnsi="Arial" w:cs="Arial"/>
          <w:sz w:val="22"/>
          <w:szCs w:val="22"/>
        </w:rPr>
        <w:t>određuju se</w:t>
      </w:r>
      <w:r>
        <w:rPr>
          <w:rFonts w:ascii="Arial" w:hAnsi="Arial" w:cs="Arial"/>
          <w:sz w:val="22"/>
          <w:szCs w:val="22"/>
        </w:rPr>
        <w:t xml:space="preserve"> zon</w:t>
      </w:r>
      <w:r w:rsidR="00F327B7">
        <w:rPr>
          <w:rFonts w:ascii="Arial" w:hAnsi="Arial" w:cs="Arial"/>
          <w:sz w:val="22"/>
          <w:szCs w:val="22"/>
        </w:rPr>
        <w:t xml:space="preserve">e u </w:t>
      </w:r>
      <w:r>
        <w:rPr>
          <w:rFonts w:ascii="Arial" w:hAnsi="Arial" w:cs="Arial"/>
          <w:sz w:val="22"/>
          <w:szCs w:val="22"/>
        </w:rPr>
        <w:t>Općin</w:t>
      </w:r>
      <w:r w:rsidR="00F327B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Sveta Nedelja</w:t>
      </w:r>
      <w:r w:rsidR="00F327B7">
        <w:rPr>
          <w:rFonts w:ascii="Arial" w:hAnsi="Arial" w:cs="Arial"/>
          <w:sz w:val="22"/>
          <w:szCs w:val="22"/>
        </w:rPr>
        <w:t xml:space="preserve"> za plaćanje komunalnog doprinosa, jedinična vrijednost komunalnog doprinosa po pojedinim zonama u Općini Sveta Nedelja, način </w:t>
      </w:r>
      <w:r w:rsidR="00F74B33">
        <w:rPr>
          <w:rFonts w:ascii="Arial" w:hAnsi="Arial" w:cs="Arial"/>
          <w:sz w:val="22"/>
          <w:szCs w:val="22"/>
        </w:rPr>
        <w:t>i</w:t>
      </w:r>
      <w:r w:rsidR="00F327B7">
        <w:rPr>
          <w:rFonts w:ascii="Arial" w:hAnsi="Arial" w:cs="Arial"/>
          <w:sz w:val="22"/>
          <w:szCs w:val="22"/>
        </w:rPr>
        <w:t xml:space="preserve"> rokovi plaćanja komunalnog doprinosa </w:t>
      </w:r>
      <w:proofErr w:type="gramStart"/>
      <w:r w:rsidR="00F327B7">
        <w:rPr>
          <w:rFonts w:ascii="Arial" w:hAnsi="Arial" w:cs="Arial"/>
          <w:sz w:val="22"/>
          <w:szCs w:val="22"/>
        </w:rPr>
        <w:t>te</w:t>
      </w:r>
      <w:proofErr w:type="gramEnd"/>
      <w:r w:rsidR="00F327B7">
        <w:rPr>
          <w:rFonts w:ascii="Arial" w:hAnsi="Arial" w:cs="Arial"/>
          <w:sz w:val="22"/>
          <w:szCs w:val="22"/>
        </w:rPr>
        <w:t xml:space="preserve"> opći uvjeti </w:t>
      </w:r>
      <w:r w:rsidR="00F96710">
        <w:rPr>
          <w:rFonts w:ascii="Arial" w:hAnsi="Arial" w:cs="Arial"/>
          <w:sz w:val="22"/>
          <w:szCs w:val="22"/>
        </w:rPr>
        <w:t>i</w:t>
      </w:r>
      <w:r w:rsidR="00F327B7">
        <w:rPr>
          <w:rFonts w:ascii="Arial" w:hAnsi="Arial" w:cs="Arial"/>
          <w:sz w:val="22"/>
          <w:szCs w:val="22"/>
        </w:rPr>
        <w:t xml:space="preserve"> razlozi zbog kojih se u pojedinačnim slučajevima odobrava djelomično ili potpuno oslobađanje od plaćanja komunalnog doprinosa.</w:t>
      </w:r>
    </w:p>
    <w:p w:rsidR="00B00389" w:rsidRDefault="00B00389" w:rsidP="00B00389">
      <w:pPr>
        <w:pStyle w:val="Odlomakpopisa1"/>
        <w:ind w:left="0"/>
        <w:jc w:val="both"/>
        <w:rPr>
          <w:rFonts w:ascii="Arial" w:hAnsi="Arial" w:cs="Arial"/>
          <w:sz w:val="22"/>
          <w:szCs w:val="22"/>
        </w:rPr>
      </w:pPr>
    </w:p>
    <w:p w:rsidR="00B00389" w:rsidRDefault="00B00389" w:rsidP="00B0038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2.</w:t>
      </w:r>
    </w:p>
    <w:p w:rsidR="00B00389" w:rsidRDefault="00B00389" w:rsidP="00B00389">
      <w:pPr>
        <w:jc w:val="both"/>
        <w:rPr>
          <w:rFonts w:ascii="Arial" w:hAnsi="Arial" w:cs="Arial"/>
          <w:sz w:val="22"/>
          <w:szCs w:val="22"/>
        </w:rPr>
      </w:pPr>
    </w:p>
    <w:p w:rsidR="00B00389" w:rsidRPr="00F47A6B" w:rsidRDefault="00F47A6B" w:rsidP="00F47A6B">
      <w:pPr>
        <w:jc w:val="both"/>
        <w:rPr>
          <w:rFonts w:ascii="Arial" w:hAnsi="Arial" w:cs="Arial"/>
          <w:sz w:val="22"/>
          <w:szCs w:val="22"/>
        </w:rPr>
      </w:pPr>
      <w:r w:rsidRPr="00F47A6B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 xml:space="preserve">) </w:t>
      </w:r>
      <w:r w:rsidR="00B00389" w:rsidRPr="00F47A6B">
        <w:rPr>
          <w:rFonts w:ascii="Arial" w:hAnsi="Arial" w:cs="Arial"/>
          <w:sz w:val="22"/>
          <w:szCs w:val="22"/>
        </w:rPr>
        <w:t xml:space="preserve">Komunalni doprinos je novčano javno davanje koje se plaća za </w:t>
      </w:r>
      <w:r w:rsidR="00F96710" w:rsidRPr="00F47A6B">
        <w:rPr>
          <w:rFonts w:ascii="Arial" w:hAnsi="Arial" w:cs="Arial"/>
          <w:sz w:val="22"/>
          <w:szCs w:val="22"/>
        </w:rPr>
        <w:t xml:space="preserve">korištenje komunalne infrastrukture </w:t>
      </w:r>
      <w:proofErr w:type="gramStart"/>
      <w:r w:rsidR="00F96710" w:rsidRPr="00F47A6B">
        <w:rPr>
          <w:rFonts w:ascii="Arial" w:hAnsi="Arial" w:cs="Arial"/>
          <w:sz w:val="22"/>
          <w:szCs w:val="22"/>
        </w:rPr>
        <w:t>na</w:t>
      </w:r>
      <w:proofErr w:type="gramEnd"/>
      <w:r w:rsidR="00F96710" w:rsidRPr="00F47A6B">
        <w:rPr>
          <w:rFonts w:ascii="Arial" w:hAnsi="Arial" w:cs="Arial"/>
          <w:sz w:val="22"/>
          <w:szCs w:val="22"/>
        </w:rPr>
        <w:t xml:space="preserve"> području cijele Općine Sveta Nedelja </w:t>
      </w:r>
      <w:r w:rsidR="00152306">
        <w:rPr>
          <w:rFonts w:ascii="Arial" w:hAnsi="Arial" w:cs="Arial"/>
          <w:sz w:val="22"/>
          <w:szCs w:val="22"/>
        </w:rPr>
        <w:t>i</w:t>
      </w:r>
      <w:r w:rsidR="00F96710" w:rsidRPr="00F47A6B">
        <w:rPr>
          <w:rFonts w:ascii="Arial" w:hAnsi="Arial" w:cs="Arial"/>
          <w:sz w:val="22"/>
          <w:szCs w:val="22"/>
        </w:rPr>
        <w:t xml:space="preserve"> položajne pogodnosti građevinskog zemljišta u naselju prilikom građenja ili ozakonjenja gra</w:t>
      </w:r>
      <w:r w:rsidR="00152306">
        <w:rPr>
          <w:rFonts w:ascii="Arial" w:hAnsi="Arial" w:cs="Arial"/>
          <w:sz w:val="22"/>
          <w:szCs w:val="22"/>
        </w:rPr>
        <w:t>đ</w:t>
      </w:r>
      <w:r w:rsidR="00F96710" w:rsidRPr="00F47A6B">
        <w:rPr>
          <w:rFonts w:ascii="Arial" w:hAnsi="Arial" w:cs="Arial"/>
          <w:sz w:val="22"/>
          <w:szCs w:val="22"/>
        </w:rPr>
        <w:t>evine, ako Zakonom o k</w:t>
      </w:r>
      <w:r w:rsidR="007E06E1">
        <w:rPr>
          <w:rFonts w:ascii="Arial" w:hAnsi="Arial" w:cs="Arial"/>
          <w:sz w:val="22"/>
          <w:szCs w:val="22"/>
        </w:rPr>
        <w:t>om</w:t>
      </w:r>
      <w:r w:rsidR="00F96710" w:rsidRPr="00F47A6B">
        <w:rPr>
          <w:rFonts w:ascii="Arial" w:hAnsi="Arial" w:cs="Arial"/>
          <w:sz w:val="22"/>
          <w:szCs w:val="22"/>
        </w:rPr>
        <w:t>unalnom gospodarstvu nije propisano drukčije.</w:t>
      </w:r>
    </w:p>
    <w:p w:rsidR="00B00389" w:rsidRDefault="00B00389" w:rsidP="00B00389">
      <w:pPr>
        <w:jc w:val="both"/>
        <w:rPr>
          <w:rFonts w:ascii="Arial" w:hAnsi="Arial" w:cs="Arial"/>
          <w:sz w:val="22"/>
          <w:szCs w:val="22"/>
        </w:rPr>
      </w:pPr>
    </w:p>
    <w:p w:rsidR="00B00389" w:rsidRDefault="00F47A6B" w:rsidP="00B003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="00B00389">
        <w:rPr>
          <w:rFonts w:ascii="Arial" w:hAnsi="Arial" w:cs="Arial"/>
          <w:sz w:val="22"/>
          <w:szCs w:val="22"/>
        </w:rPr>
        <w:t>Komunalni doprinos prihod je Proračuna Općine Sveta Nedelja</w:t>
      </w:r>
      <w:r w:rsidR="00F96710">
        <w:rPr>
          <w:rFonts w:ascii="Arial" w:hAnsi="Arial" w:cs="Arial"/>
          <w:sz w:val="22"/>
          <w:szCs w:val="22"/>
        </w:rPr>
        <w:t xml:space="preserve"> koji se koristi samo za financiranje građenja </w:t>
      </w:r>
      <w:r w:rsidR="00152306">
        <w:rPr>
          <w:rFonts w:ascii="Arial" w:hAnsi="Arial" w:cs="Arial"/>
          <w:sz w:val="22"/>
          <w:szCs w:val="22"/>
        </w:rPr>
        <w:t>i</w:t>
      </w:r>
      <w:r w:rsidR="00F96710">
        <w:rPr>
          <w:rFonts w:ascii="Arial" w:hAnsi="Arial" w:cs="Arial"/>
          <w:sz w:val="22"/>
          <w:szCs w:val="22"/>
        </w:rPr>
        <w:t xml:space="preserve"> održavanja komunalne infrastru</w:t>
      </w:r>
      <w:r w:rsidR="00F23728">
        <w:rPr>
          <w:rFonts w:ascii="Arial" w:hAnsi="Arial" w:cs="Arial"/>
          <w:sz w:val="22"/>
          <w:szCs w:val="22"/>
        </w:rPr>
        <w:t>k</w:t>
      </w:r>
      <w:r w:rsidR="00F96710">
        <w:rPr>
          <w:rFonts w:ascii="Arial" w:hAnsi="Arial" w:cs="Arial"/>
          <w:sz w:val="22"/>
          <w:szCs w:val="22"/>
        </w:rPr>
        <w:t>ture.</w:t>
      </w:r>
    </w:p>
    <w:p w:rsidR="00B00389" w:rsidRPr="00F11527" w:rsidRDefault="00B00389" w:rsidP="00B00389">
      <w:pPr>
        <w:jc w:val="both"/>
        <w:rPr>
          <w:rFonts w:ascii="Arial" w:hAnsi="Arial" w:cs="Arial"/>
          <w:b/>
        </w:rPr>
      </w:pPr>
    </w:p>
    <w:p w:rsidR="0093133C" w:rsidRDefault="0093133C" w:rsidP="00B00389">
      <w:pPr>
        <w:jc w:val="both"/>
        <w:rPr>
          <w:rFonts w:ascii="Arial" w:hAnsi="Arial" w:cs="Arial"/>
          <w:b/>
        </w:rPr>
      </w:pPr>
    </w:p>
    <w:p w:rsidR="00F11527" w:rsidRPr="00F11527" w:rsidRDefault="00F11527" w:rsidP="00B00389">
      <w:pPr>
        <w:jc w:val="both"/>
        <w:rPr>
          <w:rFonts w:ascii="Arial" w:hAnsi="Arial" w:cs="Arial"/>
          <w:b/>
        </w:rPr>
      </w:pPr>
      <w:r w:rsidRPr="00F11527">
        <w:rPr>
          <w:rFonts w:ascii="Arial" w:hAnsi="Arial" w:cs="Arial"/>
          <w:b/>
        </w:rPr>
        <w:t>II OBVEZNIK PLAĆANJA KOMUNALNOG DOPRINOSA</w:t>
      </w:r>
    </w:p>
    <w:p w:rsidR="00F11527" w:rsidRDefault="00F11527" w:rsidP="00B00389">
      <w:pPr>
        <w:jc w:val="both"/>
        <w:rPr>
          <w:rFonts w:ascii="Arial" w:hAnsi="Arial" w:cs="Arial"/>
          <w:sz w:val="22"/>
          <w:szCs w:val="22"/>
        </w:rPr>
      </w:pPr>
    </w:p>
    <w:p w:rsidR="00B00389" w:rsidRDefault="00B00389" w:rsidP="00B0038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3.</w:t>
      </w:r>
    </w:p>
    <w:p w:rsidR="00B00389" w:rsidRDefault="00B00389" w:rsidP="00B00389">
      <w:pPr>
        <w:rPr>
          <w:rFonts w:ascii="Arial" w:hAnsi="Arial" w:cs="Arial"/>
          <w:sz w:val="22"/>
          <w:szCs w:val="22"/>
        </w:rPr>
      </w:pPr>
    </w:p>
    <w:p w:rsidR="00B00389" w:rsidRPr="00F47A6B" w:rsidRDefault="00B00389" w:rsidP="00F47A6B">
      <w:pPr>
        <w:jc w:val="both"/>
        <w:rPr>
          <w:rFonts w:ascii="Arial" w:hAnsi="Arial" w:cs="Arial"/>
          <w:sz w:val="22"/>
          <w:szCs w:val="22"/>
        </w:rPr>
      </w:pPr>
      <w:r w:rsidRPr="00F47A6B">
        <w:rPr>
          <w:rFonts w:ascii="Arial" w:hAnsi="Arial" w:cs="Arial"/>
          <w:sz w:val="22"/>
          <w:szCs w:val="22"/>
        </w:rPr>
        <w:t xml:space="preserve">Komunalni doprinos plaća vlasnik </w:t>
      </w:r>
      <w:r w:rsidR="00F96710" w:rsidRPr="00F47A6B">
        <w:rPr>
          <w:rFonts w:ascii="Arial" w:hAnsi="Arial" w:cs="Arial"/>
          <w:sz w:val="22"/>
          <w:szCs w:val="22"/>
        </w:rPr>
        <w:t xml:space="preserve">zemljišta </w:t>
      </w:r>
      <w:proofErr w:type="gramStart"/>
      <w:r w:rsidR="00F96710" w:rsidRPr="00F47A6B">
        <w:rPr>
          <w:rFonts w:ascii="Arial" w:hAnsi="Arial" w:cs="Arial"/>
          <w:sz w:val="22"/>
          <w:szCs w:val="22"/>
        </w:rPr>
        <w:t>na</w:t>
      </w:r>
      <w:proofErr w:type="gramEnd"/>
      <w:r w:rsidR="00F96710" w:rsidRPr="00F47A6B">
        <w:rPr>
          <w:rFonts w:ascii="Arial" w:hAnsi="Arial" w:cs="Arial"/>
          <w:sz w:val="22"/>
          <w:szCs w:val="22"/>
        </w:rPr>
        <w:t xml:space="preserve"> kojem se gradi građevina ili se nalazi ozakonjena građevina odnosno investitor ako je na njega pisanim</w:t>
      </w:r>
      <w:r w:rsidR="00FB5E53">
        <w:rPr>
          <w:rFonts w:ascii="Arial" w:hAnsi="Arial" w:cs="Arial"/>
          <w:sz w:val="22"/>
          <w:szCs w:val="22"/>
        </w:rPr>
        <w:t xml:space="preserve"> </w:t>
      </w:r>
      <w:r w:rsidR="00F96710" w:rsidRPr="00F47A6B">
        <w:rPr>
          <w:rFonts w:ascii="Arial" w:hAnsi="Arial" w:cs="Arial"/>
          <w:sz w:val="22"/>
          <w:szCs w:val="22"/>
        </w:rPr>
        <w:t>ugovorom prenesena obveza plaćanja komunalnog doprinosa.</w:t>
      </w:r>
    </w:p>
    <w:p w:rsidR="00B55721" w:rsidRDefault="00B55721" w:rsidP="00B55721">
      <w:pPr>
        <w:jc w:val="center"/>
        <w:rPr>
          <w:rFonts w:ascii="Arial" w:hAnsi="Arial" w:cs="Arial"/>
          <w:b/>
          <w:sz w:val="22"/>
          <w:szCs w:val="22"/>
        </w:rPr>
      </w:pPr>
    </w:p>
    <w:p w:rsidR="00B55721" w:rsidRDefault="00B55721" w:rsidP="00B55721">
      <w:pPr>
        <w:jc w:val="center"/>
        <w:rPr>
          <w:rFonts w:ascii="Arial" w:hAnsi="Arial" w:cs="Arial"/>
          <w:b/>
          <w:sz w:val="22"/>
          <w:szCs w:val="22"/>
        </w:rPr>
      </w:pPr>
      <w:r w:rsidRPr="00B55721">
        <w:rPr>
          <w:rFonts w:ascii="Arial" w:hAnsi="Arial" w:cs="Arial"/>
          <w:b/>
          <w:sz w:val="22"/>
          <w:szCs w:val="22"/>
        </w:rPr>
        <w:t>Članak 4.</w:t>
      </w:r>
    </w:p>
    <w:p w:rsidR="00B55721" w:rsidRPr="00B55721" w:rsidRDefault="00B55721" w:rsidP="00B55721">
      <w:pPr>
        <w:rPr>
          <w:rFonts w:ascii="Arial" w:hAnsi="Arial" w:cs="Arial"/>
          <w:sz w:val="22"/>
          <w:szCs w:val="22"/>
        </w:rPr>
      </w:pPr>
    </w:p>
    <w:p w:rsidR="00B55721" w:rsidRPr="00B55721" w:rsidRDefault="00B55721" w:rsidP="00B55721">
      <w:pPr>
        <w:rPr>
          <w:rFonts w:ascii="Arial" w:hAnsi="Arial" w:cs="Arial"/>
          <w:sz w:val="22"/>
          <w:szCs w:val="22"/>
        </w:rPr>
      </w:pPr>
      <w:r w:rsidRPr="00B55721">
        <w:rPr>
          <w:rFonts w:ascii="Arial" w:hAnsi="Arial" w:cs="Arial"/>
          <w:sz w:val="22"/>
          <w:szCs w:val="22"/>
        </w:rPr>
        <w:t xml:space="preserve">(1) Općina Sveta Nedelja ne plaća komunalni doprinos </w:t>
      </w:r>
      <w:proofErr w:type="gramStart"/>
      <w:r w:rsidRPr="00B55721">
        <w:rPr>
          <w:rFonts w:ascii="Arial" w:hAnsi="Arial" w:cs="Arial"/>
          <w:sz w:val="22"/>
          <w:szCs w:val="22"/>
        </w:rPr>
        <w:t>na</w:t>
      </w:r>
      <w:proofErr w:type="gramEnd"/>
      <w:r w:rsidRPr="00B55721">
        <w:rPr>
          <w:rFonts w:ascii="Arial" w:hAnsi="Arial" w:cs="Arial"/>
          <w:sz w:val="22"/>
          <w:szCs w:val="22"/>
        </w:rPr>
        <w:t xml:space="preserve"> svom području.</w:t>
      </w:r>
    </w:p>
    <w:p w:rsidR="00F11527" w:rsidRDefault="00B55721" w:rsidP="00B55721">
      <w:pPr>
        <w:rPr>
          <w:rFonts w:ascii="Arial" w:hAnsi="Arial" w:cs="Arial"/>
          <w:sz w:val="22"/>
          <w:szCs w:val="22"/>
        </w:rPr>
      </w:pPr>
      <w:r w:rsidRPr="00B55721">
        <w:rPr>
          <w:rFonts w:ascii="Arial" w:hAnsi="Arial" w:cs="Arial"/>
          <w:sz w:val="22"/>
          <w:szCs w:val="22"/>
        </w:rPr>
        <w:lastRenderedPageBreak/>
        <w:t xml:space="preserve">(2) </w:t>
      </w:r>
      <w:r w:rsidR="00054231">
        <w:rPr>
          <w:rFonts w:ascii="Arial" w:hAnsi="Arial" w:cs="Arial"/>
          <w:sz w:val="22"/>
          <w:szCs w:val="22"/>
        </w:rPr>
        <w:t>Komunalni doprinos ne plaća se za</w:t>
      </w:r>
      <w:r w:rsidR="00F11527">
        <w:rPr>
          <w:rFonts w:ascii="Arial" w:hAnsi="Arial" w:cs="Arial"/>
          <w:sz w:val="22"/>
          <w:szCs w:val="22"/>
        </w:rPr>
        <w:t xml:space="preserve"> građenje i ozakonjenje</w:t>
      </w:r>
      <w:r w:rsidR="00D37928">
        <w:rPr>
          <w:rFonts w:ascii="Arial" w:hAnsi="Arial" w:cs="Arial"/>
          <w:sz w:val="22"/>
          <w:szCs w:val="22"/>
        </w:rPr>
        <w:t>:</w:t>
      </w:r>
    </w:p>
    <w:p w:rsidR="00F11527" w:rsidRDefault="00F11527" w:rsidP="00F11527">
      <w:pPr>
        <w:jc w:val="both"/>
        <w:rPr>
          <w:rFonts w:ascii="Arial" w:hAnsi="Arial" w:cs="Arial"/>
          <w:sz w:val="22"/>
          <w:szCs w:val="22"/>
        </w:rPr>
      </w:pPr>
    </w:p>
    <w:p w:rsidR="00F11527" w:rsidRDefault="00F11527" w:rsidP="00F11527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komunalne infrastrukture i vatrogasnih domova</w:t>
      </w:r>
    </w:p>
    <w:p w:rsidR="00F11527" w:rsidRDefault="00F11527" w:rsidP="00F11527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vojnih građevina</w:t>
      </w:r>
    </w:p>
    <w:p w:rsidR="00F11527" w:rsidRDefault="00F11527" w:rsidP="00F11527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prometne, vodne, pomorske, komunikacijske i elektroničke komunikacijske infrastru</w:t>
      </w:r>
      <w:r w:rsidR="005D7AB4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ture</w:t>
      </w:r>
    </w:p>
    <w:p w:rsidR="00F11527" w:rsidRDefault="00F11527" w:rsidP="00F11527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nadzemnih i podzemnih produktovoda </w:t>
      </w:r>
      <w:r w:rsidR="005D7AB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vodova</w:t>
      </w:r>
    </w:p>
    <w:p w:rsidR="00F11527" w:rsidRDefault="00F11527" w:rsidP="00F11527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sportskih i dječjih igrališta</w:t>
      </w:r>
    </w:p>
    <w:p w:rsidR="00F11527" w:rsidRDefault="00F11527" w:rsidP="00F11527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ograda, zidova i potpornih zidova</w:t>
      </w:r>
    </w:p>
    <w:p w:rsidR="00F11527" w:rsidRDefault="00F11527" w:rsidP="00F11527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parkirališta, cesta, staza, mostića, fontana, cisterna za vodu, septičkih jama, sunčanih kolektora, fotonaponskih modula na građevnoj čestici ili obuhvatu zahvata u prostoru postojeće građevine ili na postojećoj građevini, koji su namijenjeni uporabi te građevine</w:t>
      </w:r>
    </w:p>
    <w:p w:rsidR="00B55721" w:rsidRPr="00F11527" w:rsidRDefault="00F11527" w:rsidP="00F11527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spomenika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r w:rsidRPr="00F11527">
        <w:rPr>
          <w:rFonts w:ascii="Arial" w:hAnsi="Arial" w:cs="Arial"/>
          <w:sz w:val="22"/>
          <w:szCs w:val="22"/>
        </w:rPr>
        <w:br/>
      </w:r>
    </w:p>
    <w:p w:rsidR="0093133C" w:rsidRDefault="0093133C" w:rsidP="00B00389">
      <w:pPr>
        <w:jc w:val="both"/>
        <w:rPr>
          <w:rFonts w:ascii="Arial" w:hAnsi="Arial" w:cs="Arial"/>
          <w:b/>
        </w:rPr>
      </w:pPr>
    </w:p>
    <w:p w:rsidR="00F47A6B" w:rsidRDefault="00FD5BF9" w:rsidP="00B00389">
      <w:pPr>
        <w:jc w:val="both"/>
        <w:rPr>
          <w:rFonts w:ascii="Arial" w:hAnsi="Arial" w:cs="Arial"/>
          <w:b/>
        </w:rPr>
      </w:pPr>
      <w:r w:rsidRPr="00FD5BF9">
        <w:rPr>
          <w:rFonts w:ascii="Arial" w:hAnsi="Arial" w:cs="Arial"/>
          <w:b/>
        </w:rPr>
        <w:t>III OBRAČUN KOMUNALNOG DOPRINOSA</w:t>
      </w:r>
    </w:p>
    <w:p w:rsidR="00FD5BF9" w:rsidRDefault="00FD5BF9" w:rsidP="00B00389">
      <w:pPr>
        <w:jc w:val="both"/>
        <w:rPr>
          <w:rFonts w:ascii="Arial" w:hAnsi="Arial" w:cs="Arial"/>
          <w:b/>
        </w:rPr>
      </w:pPr>
    </w:p>
    <w:p w:rsidR="00FD5BF9" w:rsidRDefault="00FD5BF9" w:rsidP="00FD5BF9">
      <w:pPr>
        <w:jc w:val="center"/>
        <w:rPr>
          <w:rFonts w:ascii="Arial" w:hAnsi="Arial" w:cs="Arial"/>
          <w:b/>
          <w:sz w:val="22"/>
          <w:szCs w:val="22"/>
        </w:rPr>
      </w:pPr>
      <w:r w:rsidRPr="00FD5BF9">
        <w:rPr>
          <w:rFonts w:ascii="Arial" w:hAnsi="Arial" w:cs="Arial"/>
          <w:b/>
          <w:sz w:val="22"/>
          <w:szCs w:val="22"/>
        </w:rPr>
        <w:t>Članak 5.</w:t>
      </w:r>
    </w:p>
    <w:p w:rsidR="00FD5BF9" w:rsidRPr="00FD5BF9" w:rsidRDefault="00FD5BF9" w:rsidP="00FD5BF9">
      <w:pPr>
        <w:jc w:val="both"/>
        <w:rPr>
          <w:rFonts w:ascii="Arial" w:hAnsi="Arial" w:cs="Arial"/>
          <w:sz w:val="22"/>
          <w:szCs w:val="22"/>
        </w:rPr>
      </w:pPr>
    </w:p>
    <w:p w:rsidR="00FD5BF9" w:rsidRPr="0093133C" w:rsidRDefault="0093133C" w:rsidP="0093133C">
      <w:pPr>
        <w:jc w:val="both"/>
        <w:rPr>
          <w:rFonts w:ascii="Arial" w:hAnsi="Arial" w:cs="Arial"/>
          <w:sz w:val="22"/>
          <w:szCs w:val="22"/>
        </w:rPr>
      </w:pPr>
      <w:r w:rsidRPr="0093133C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 xml:space="preserve">) </w:t>
      </w:r>
      <w:r w:rsidR="00FD5BF9" w:rsidRPr="0093133C">
        <w:rPr>
          <w:rFonts w:ascii="Arial" w:hAnsi="Arial" w:cs="Arial"/>
          <w:sz w:val="22"/>
          <w:szCs w:val="22"/>
        </w:rPr>
        <w:t xml:space="preserve">Komunalni doprinos za zgrade obračunava se množenjem obujma zgrade koja se gradi </w:t>
      </w:r>
      <w:proofErr w:type="gramStart"/>
      <w:r w:rsidR="00FD5BF9" w:rsidRPr="0093133C">
        <w:rPr>
          <w:rFonts w:ascii="Arial" w:hAnsi="Arial" w:cs="Arial"/>
          <w:sz w:val="22"/>
          <w:szCs w:val="22"/>
        </w:rPr>
        <w:t>ili</w:t>
      </w:r>
      <w:proofErr w:type="gramEnd"/>
      <w:r w:rsidR="00FD5BF9" w:rsidRPr="0093133C">
        <w:rPr>
          <w:rFonts w:ascii="Arial" w:hAnsi="Arial" w:cs="Arial"/>
          <w:sz w:val="22"/>
          <w:szCs w:val="22"/>
        </w:rPr>
        <w:t xml:space="preserve"> je izgrađena izraženog u kubnim metrima (m3) s jediničnom vrijednošću komunalnog doprinosa u zoni u kojoj se zgrada gradi ili je izgrađena.</w:t>
      </w:r>
    </w:p>
    <w:p w:rsidR="00FD5BF9" w:rsidRDefault="00FD5BF9" w:rsidP="00FD5BF9">
      <w:pPr>
        <w:jc w:val="both"/>
        <w:rPr>
          <w:rFonts w:ascii="Arial" w:hAnsi="Arial" w:cs="Arial"/>
          <w:sz w:val="22"/>
          <w:szCs w:val="22"/>
        </w:rPr>
      </w:pPr>
    </w:p>
    <w:p w:rsidR="00FD5BF9" w:rsidRDefault="0093133C" w:rsidP="00FD5B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="00FD5BF9">
        <w:rPr>
          <w:rFonts w:ascii="Arial" w:hAnsi="Arial" w:cs="Arial"/>
          <w:sz w:val="22"/>
          <w:szCs w:val="22"/>
        </w:rPr>
        <w:t xml:space="preserve">Komunalni doprinos za otvorene bazene i druge otvorene građevine </w:t>
      </w:r>
      <w:proofErr w:type="gramStart"/>
      <w:r w:rsidR="00FD5BF9">
        <w:rPr>
          <w:rFonts w:ascii="Arial" w:hAnsi="Arial" w:cs="Arial"/>
          <w:sz w:val="22"/>
          <w:szCs w:val="22"/>
        </w:rPr>
        <w:t>te</w:t>
      </w:r>
      <w:proofErr w:type="gramEnd"/>
      <w:r w:rsidR="00FD5BF9">
        <w:rPr>
          <w:rFonts w:ascii="Arial" w:hAnsi="Arial" w:cs="Arial"/>
          <w:sz w:val="22"/>
          <w:szCs w:val="22"/>
        </w:rPr>
        <w:t xml:space="preserve"> spremnike za naftu i druge tekućine s pokrovom čija visina se mijenja obračunava se množenjem tlocrtne površine građevine koja se gradi ili je izgrađena izražene u četvornim metrima (m2) s jediničnom vrijednošću komunalnog doprinosa u zoni u kojoj se građevina gradi ili je izgrađena.</w:t>
      </w:r>
    </w:p>
    <w:p w:rsidR="00FD5BF9" w:rsidRDefault="00FD5BF9" w:rsidP="00FD5BF9">
      <w:pPr>
        <w:jc w:val="both"/>
        <w:rPr>
          <w:rFonts w:ascii="Arial" w:hAnsi="Arial" w:cs="Arial"/>
          <w:sz w:val="22"/>
          <w:szCs w:val="22"/>
        </w:rPr>
      </w:pPr>
    </w:p>
    <w:p w:rsidR="00FD5BF9" w:rsidRDefault="00FD5BF9" w:rsidP="00FD5BF9">
      <w:pPr>
        <w:jc w:val="center"/>
        <w:rPr>
          <w:rFonts w:ascii="Arial" w:hAnsi="Arial" w:cs="Arial"/>
          <w:b/>
          <w:sz w:val="22"/>
          <w:szCs w:val="22"/>
        </w:rPr>
      </w:pPr>
      <w:r w:rsidRPr="00FD5BF9">
        <w:rPr>
          <w:rFonts w:ascii="Arial" w:hAnsi="Arial" w:cs="Arial"/>
          <w:b/>
          <w:sz w:val="22"/>
          <w:szCs w:val="22"/>
        </w:rPr>
        <w:t>Članak 6.</w:t>
      </w:r>
    </w:p>
    <w:p w:rsidR="00FD5BF9" w:rsidRPr="0093133C" w:rsidRDefault="00FD5BF9" w:rsidP="0093133C">
      <w:pPr>
        <w:jc w:val="both"/>
        <w:rPr>
          <w:rFonts w:ascii="Arial" w:hAnsi="Arial" w:cs="Arial"/>
          <w:sz w:val="22"/>
          <w:szCs w:val="22"/>
        </w:rPr>
      </w:pPr>
    </w:p>
    <w:p w:rsidR="00FD5BF9" w:rsidRPr="0093133C" w:rsidRDefault="0093133C" w:rsidP="0093133C">
      <w:pPr>
        <w:jc w:val="both"/>
        <w:rPr>
          <w:rFonts w:ascii="Arial" w:hAnsi="Arial" w:cs="Arial"/>
          <w:sz w:val="22"/>
          <w:szCs w:val="22"/>
        </w:rPr>
      </w:pPr>
      <w:r w:rsidRPr="0093133C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 xml:space="preserve">) </w:t>
      </w:r>
      <w:r w:rsidR="00FD5BF9" w:rsidRPr="0093133C">
        <w:rPr>
          <w:rFonts w:ascii="Arial" w:hAnsi="Arial" w:cs="Arial"/>
          <w:sz w:val="22"/>
          <w:szCs w:val="22"/>
        </w:rPr>
        <w:t xml:space="preserve">Ako se postojeća zgrada uklanja zbog građenja nove zgrade </w:t>
      </w:r>
      <w:proofErr w:type="gramStart"/>
      <w:r w:rsidR="00FD5BF9" w:rsidRPr="0093133C">
        <w:rPr>
          <w:rFonts w:ascii="Arial" w:hAnsi="Arial" w:cs="Arial"/>
          <w:sz w:val="22"/>
          <w:szCs w:val="22"/>
        </w:rPr>
        <w:t>ili</w:t>
      </w:r>
      <w:proofErr w:type="gramEnd"/>
      <w:r w:rsidR="00FD5BF9" w:rsidRPr="0093133C">
        <w:rPr>
          <w:rFonts w:ascii="Arial" w:hAnsi="Arial" w:cs="Arial"/>
          <w:sz w:val="22"/>
          <w:szCs w:val="22"/>
        </w:rPr>
        <w:t xml:space="preserve"> ako se postojeća zgrada dograđuje ili nadograđuje, komunalni doprinos obračunava se na razliku obujma zgrade u odnosu na prijašnji obujam zgrade.</w:t>
      </w:r>
    </w:p>
    <w:p w:rsidR="00FD5BF9" w:rsidRPr="0093133C" w:rsidRDefault="00FD5BF9" w:rsidP="0093133C">
      <w:pPr>
        <w:jc w:val="both"/>
        <w:rPr>
          <w:rFonts w:ascii="Arial" w:hAnsi="Arial" w:cs="Arial"/>
          <w:sz w:val="22"/>
          <w:szCs w:val="22"/>
        </w:rPr>
      </w:pPr>
    </w:p>
    <w:p w:rsidR="00FD5BF9" w:rsidRPr="0093133C" w:rsidRDefault="0093133C" w:rsidP="009313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="00FD5BF9" w:rsidRPr="0093133C">
        <w:rPr>
          <w:rFonts w:ascii="Arial" w:hAnsi="Arial" w:cs="Arial"/>
          <w:sz w:val="22"/>
          <w:szCs w:val="22"/>
        </w:rPr>
        <w:t xml:space="preserve">Ako je obujam zgrade koja se gradi manji ili jednak obujmu postojeće zgrade koja se uklanja, </w:t>
      </w:r>
      <w:r w:rsidR="0049363B">
        <w:rPr>
          <w:rFonts w:ascii="Arial" w:hAnsi="Arial" w:cs="Arial"/>
          <w:sz w:val="22"/>
          <w:szCs w:val="22"/>
        </w:rPr>
        <w:t xml:space="preserve"> </w:t>
      </w:r>
      <w:r w:rsidR="00FD5BF9" w:rsidRPr="0093133C">
        <w:rPr>
          <w:rFonts w:ascii="Arial" w:hAnsi="Arial" w:cs="Arial"/>
          <w:sz w:val="22"/>
          <w:szCs w:val="22"/>
        </w:rPr>
        <w:t xml:space="preserve">ne </w:t>
      </w:r>
      <w:r w:rsidR="0049363B">
        <w:rPr>
          <w:rFonts w:ascii="Arial" w:hAnsi="Arial" w:cs="Arial"/>
          <w:sz w:val="22"/>
          <w:szCs w:val="22"/>
        </w:rPr>
        <w:t xml:space="preserve"> </w:t>
      </w:r>
      <w:r w:rsidR="00FD5BF9" w:rsidRPr="0093133C">
        <w:rPr>
          <w:rFonts w:ascii="Arial" w:hAnsi="Arial" w:cs="Arial"/>
          <w:sz w:val="22"/>
          <w:szCs w:val="22"/>
        </w:rPr>
        <w:t xml:space="preserve">plaća </w:t>
      </w:r>
      <w:r w:rsidR="0049363B">
        <w:rPr>
          <w:rFonts w:ascii="Arial" w:hAnsi="Arial" w:cs="Arial"/>
          <w:sz w:val="22"/>
          <w:szCs w:val="22"/>
        </w:rPr>
        <w:t xml:space="preserve"> </w:t>
      </w:r>
      <w:r w:rsidR="00FD5BF9" w:rsidRPr="0093133C">
        <w:rPr>
          <w:rFonts w:ascii="Arial" w:hAnsi="Arial" w:cs="Arial"/>
          <w:sz w:val="22"/>
          <w:szCs w:val="22"/>
        </w:rPr>
        <w:t xml:space="preserve">se </w:t>
      </w:r>
      <w:r w:rsidR="0049363B">
        <w:rPr>
          <w:rFonts w:ascii="Arial" w:hAnsi="Arial" w:cs="Arial"/>
          <w:sz w:val="22"/>
          <w:szCs w:val="22"/>
        </w:rPr>
        <w:t xml:space="preserve"> </w:t>
      </w:r>
      <w:r w:rsidR="00FD5BF9" w:rsidRPr="0093133C">
        <w:rPr>
          <w:rFonts w:ascii="Arial" w:hAnsi="Arial" w:cs="Arial"/>
          <w:sz w:val="22"/>
          <w:szCs w:val="22"/>
        </w:rPr>
        <w:t xml:space="preserve">komunalni </w:t>
      </w:r>
      <w:r w:rsidR="0049363B">
        <w:rPr>
          <w:rFonts w:ascii="Arial" w:hAnsi="Arial" w:cs="Arial"/>
          <w:sz w:val="22"/>
          <w:szCs w:val="22"/>
        </w:rPr>
        <w:t xml:space="preserve"> </w:t>
      </w:r>
      <w:r w:rsidR="00FD5BF9" w:rsidRPr="0093133C">
        <w:rPr>
          <w:rFonts w:ascii="Arial" w:hAnsi="Arial" w:cs="Arial"/>
          <w:sz w:val="22"/>
          <w:szCs w:val="22"/>
        </w:rPr>
        <w:t>doprinos</w:t>
      </w:r>
      <w:r w:rsidRPr="0093133C">
        <w:rPr>
          <w:rFonts w:ascii="Arial" w:hAnsi="Arial" w:cs="Arial"/>
          <w:sz w:val="22"/>
          <w:szCs w:val="22"/>
        </w:rPr>
        <w:t xml:space="preserve">, </w:t>
      </w:r>
      <w:r w:rsidR="0049363B">
        <w:rPr>
          <w:rFonts w:ascii="Arial" w:hAnsi="Arial" w:cs="Arial"/>
          <w:sz w:val="22"/>
          <w:szCs w:val="22"/>
        </w:rPr>
        <w:t xml:space="preserve"> </w:t>
      </w:r>
      <w:r w:rsidRPr="0093133C">
        <w:rPr>
          <w:rFonts w:ascii="Arial" w:hAnsi="Arial" w:cs="Arial"/>
          <w:sz w:val="22"/>
          <w:szCs w:val="22"/>
        </w:rPr>
        <w:t xml:space="preserve">a </w:t>
      </w:r>
      <w:r w:rsidR="0049363B">
        <w:rPr>
          <w:rFonts w:ascii="Arial" w:hAnsi="Arial" w:cs="Arial"/>
          <w:sz w:val="22"/>
          <w:szCs w:val="22"/>
        </w:rPr>
        <w:t xml:space="preserve"> </w:t>
      </w:r>
      <w:r w:rsidRPr="0093133C">
        <w:rPr>
          <w:rFonts w:ascii="Arial" w:hAnsi="Arial" w:cs="Arial"/>
          <w:sz w:val="22"/>
          <w:szCs w:val="22"/>
        </w:rPr>
        <w:t xml:space="preserve">o čemu </w:t>
      </w:r>
      <w:r w:rsidR="0049363B">
        <w:rPr>
          <w:rFonts w:ascii="Arial" w:hAnsi="Arial" w:cs="Arial"/>
          <w:sz w:val="22"/>
          <w:szCs w:val="22"/>
        </w:rPr>
        <w:t xml:space="preserve"> </w:t>
      </w:r>
      <w:r w:rsidRPr="0093133C">
        <w:rPr>
          <w:rFonts w:ascii="Arial" w:hAnsi="Arial" w:cs="Arial"/>
          <w:sz w:val="22"/>
          <w:szCs w:val="22"/>
        </w:rPr>
        <w:t xml:space="preserve">Jedinstveni </w:t>
      </w:r>
      <w:r w:rsidR="0049363B">
        <w:rPr>
          <w:rFonts w:ascii="Arial" w:hAnsi="Arial" w:cs="Arial"/>
          <w:sz w:val="22"/>
          <w:szCs w:val="22"/>
        </w:rPr>
        <w:t xml:space="preserve"> </w:t>
      </w:r>
      <w:r w:rsidRPr="0093133C">
        <w:rPr>
          <w:rFonts w:ascii="Arial" w:hAnsi="Arial" w:cs="Arial"/>
          <w:sz w:val="22"/>
          <w:szCs w:val="22"/>
        </w:rPr>
        <w:t>upravni odjel</w:t>
      </w:r>
      <w:r w:rsidR="0049363B">
        <w:rPr>
          <w:rFonts w:ascii="Arial" w:hAnsi="Arial" w:cs="Arial"/>
          <w:sz w:val="22"/>
          <w:szCs w:val="22"/>
        </w:rPr>
        <w:t xml:space="preserve"> Općine Sveta Nedelja</w:t>
      </w:r>
      <w:r w:rsidRPr="0093133C">
        <w:rPr>
          <w:rFonts w:ascii="Arial" w:hAnsi="Arial" w:cs="Arial"/>
          <w:sz w:val="22"/>
          <w:szCs w:val="22"/>
        </w:rPr>
        <w:t xml:space="preserve"> donosi rješenje kojim se utvrđuje da ne postoji obveza plaćanja komunalnog doprinosa.</w:t>
      </w:r>
    </w:p>
    <w:p w:rsidR="0093133C" w:rsidRPr="0093133C" w:rsidRDefault="0093133C" w:rsidP="0093133C">
      <w:pPr>
        <w:jc w:val="both"/>
        <w:rPr>
          <w:rFonts w:ascii="Arial" w:hAnsi="Arial" w:cs="Arial"/>
          <w:sz w:val="22"/>
          <w:szCs w:val="22"/>
        </w:rPr>
      </w:pPr>
    </w:p>
    <w:p w:rsidR="0093133C" w:rsidRPr="0093133C" w:rsidRDefault="0093133C" w:rsidP="009313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r w:rsidRPr="0093133C">
        <w:rPr>
          <w:rFonts w:ascii="Arial" w:hAnsi="Arial" w:cs="Arial"/>
          <w:sz w:val="22"/>
          <w:szCs w:val="22"/>
        </w:rPr>
        <w:t xml:space="preserve">Odredbe ovog članka </w:t>
      </w:r>
      <w:proofErr w:type="gramStart"/>
      <w:r w:rsidRPr="0093133C">
        <w:rPr>
          <w:rFonts w:ascii="Arial" w:hAnsi="Arial" w:cs="Arial"/>
          <w:sz w:val="22"/>
          <w:szCs w:val="22"/>
        </w:rPr>
        <w:t>na</w:t>
      </w:r>
      <w:proofErr w:type="gramEnd"/>
      <w:r w:rsidRPr="0093133C">
        <w:rPr>
          <w:rFonts w:ascii="Arial" w:hAnsi="Arial" w:cs="Arial"/>
          <w:sz w:val="22"/>
          <w:szCs w:val="22"/>
        </w:rPr>
        <w:t xml:space="preserve"> odgovarajući se način primjenjuju </w:t>
      </w:r>
      <w:r>
        <w:rPr>
          <w:rFonts w:ascii="Arial" w:hAnsi="Arial" w:cs="Arial"/>
          <w:sz w:val="22"/>
          <w:szCs w:val="22"/>
        </w:rPr>
        <w:t>i</w:t>
      </w:r>
      <w:r w:rsidRPr="0093133C">
        <w:rPr>
          <w:rFonts w:ascii="Arial" w:hAnsi="Arial" w:cs="Arial"/>
          <w:sz w:val="22"/>
          <w:szCs w:val="22"/>
        </w:rPr>
        <w:t xml:space="preserve"> na obračun komunalnog doprinosa za građevine koje nisu zgrade te</w:t>
      </w:r>
      <w:r>
        <w:rPr>
          <w:rFonts w:ascii="Arial" w:hAnsi="Arial" w:cs="Arial"/>
          <w:sz w:val="22"/>
          <w:szCs w:val="22"/>
        </w:rPr>
        <w:t xml:space="preserve"> </w:t>
      </w:r>
      <w:r w:rsidRPr="0093133C">
        <w:rPr>
          <w:rFonts w:ascii="Arial" w:hAnsi="Arial" w:cs="Arial"/>
          <w:sz w:val="22"/>
          <w:szCs w:val="22"/>
        </w:rPr>
        <w:t>na obračun komunalnog doprinosa za ozakonjene građevine.</w:t>
      </w:r>
    </w:p>
    <w:p w:rsidR="00FD5BF9" w:rsidRPr="00FD5BF9" w:rsidRDefault="00FD5BF9" w:rsidP="00FD5BF9">
      <w:pPr>
        <w:jc w:val="both"/>
        <w:rPr>
          <w:rFonts w:ascii="Arial" w:hAnsi="Arial" w:cs="Arial"/>
          <w:sz w:val="22"/>
          <w:szCs w:val="22"/>
        </w:rPr>
      </w:pPr>
    </w:p>
    <w:p w:rsidR="009B327B" w:rsidRDefault="009B327B" w:rsidP="00B00389">
      <w:pPr>
        <w:pStyle w:val="Odlomakpopisa1"/>
        <w:ind w:left="0"/>
        <w:jc w:val="both"/>
        <w:rPr>
          <w:rFonts w:ascii="Arial" w:hAnsi="Arial" w:cs="Arial"/>
          <w:b/>
        </w:rPr>
      </w:pPr>
    </w:p>
    <w:p w:rsidR="00B00389" w:rsidRPr="0093133C" w:rsidRDefault="0093133C" w:rsidP="00B00389">
      <w:pPr>
        <w:pStyle w:val="Odlomakpopisa1"/>
        <w:ind w:left="0"/>
        <w:jc w:val="both"/>
        <w:rPr>
          <w:rFonts w:ascii="Arial" w:hAnsi="Arial" w:cs="Arial"/>
          <w:b/>
        </w:rPr>
      </w:pPr>
      <w:r w:rsidRPr="0093133C">
        <w:rPr>
          <w:rFonts w:ascii="Arial" w:hAnsi="Arial" w:cs="Arial"/>
          <w:b/>
        </w:rPr>
        <w:t>IV ZONE U OPĆINI SVETA NEDELJA</w:t>
      </w:r>
    </w:p>
    <w:p w:rsidR="00B00389" w:rsidRDefault="00B00389" w:rsidP="00B00389">
      <w:pPr>
        <w:jc w:val="center"/>
        <w:rPr>
          <w:rFonts w:ascii="Arial" w:hAnsi="Arial" w:cs="Arial"/>
          <w:b/>
          <w:sz w:val="22"/>
          <w:szCs w:val="22"/>
        </w:rPr>
      </w:pPr>
    </w:p>
    <w:p w:rsidR="00B00389" w:rsidRDefault="00B00389" w:rsidP="00B0038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Članak </w:t>
      </w:r>
      <w:r w:rsidR="0093133C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.</w:t>
      </w:r>
    </w:p>
    <w:p w:rsidR="00B00389" w:rsidRDefault="00B00389" w:rsidP="00B00389">
      <w:pPr>
        <w:jc w:val="both"/>
        <w:rPr>
          <w:rFonts w:ascii="Arial" w:hAnsi="Arial" w:cs="Arial"/>
          <w:b/>
          <w:sz w:val="22"/>
          <w:szCs w:val="22"/>
        </w:rPr>
      </w:pPr>
    </w:p>
    <w:p w:rsidR="00B00389" w:rsidRPr="00EE1271" w:rsidRDefault="00EE1271" w:rsidP="00EE1271">
      <w:pPr>
        <w:jc w:val="both"/>
        <w:rPr>
          <w:rFonts w:ascii="Arial" w:hAnsi="Arial" w:cs="Arial"/>
          <w:sz w:val="22"/>
          <w:szCs w:val="22"/>
        </w:rPr>
      </w:pPr>
      <w:r w:rsidRPr="00EE1271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 xml:space="preserve">) </w:t>
      </w:r>
      <w:r w:rsidR="00136422" w:rsidRPr="00EE1271">
        <w:rPr>
          <w:rFonts w:ascii="Arial" w:hAnsi="Arial" w:cs="Arial"/>
          <w:sz w:val="22"/>
          <w:szCs w:val="22"/>
        </w:rPr>
        <w:t>Zone u</w:t>
      </w:r>
      <w:r w:rsidR="00B00389" w:rsidRPr="00EE1271">
        <w:rPr>
          <w:rFonts w:ascii="Arial" w:hAnsi="Arial" w:cs="Arial"/>
          <w:sz w:val="22"/>
          <w:szCs w:val="22"/>
        </w:rPr>
        <w:t xml:space="preserve"> Općini Sveta Nedelja</w:t>
      </w:r>
      <w:r w:rsidR="00D5051E">
        <w:rPr>
          <w:rFonts w:ascii="Arial" w:hAnsi="Arial" w:cs="Arial"/>
          <w:sz w:val="22"/>
          <w:szCs w:val="22"/>
        </w:rPr>
        <w:t xml:space="preserve"> za plaćanje komunalnog doprinosa</w:t>
      </w:r>
      <w:r w:rsidR="00B00389" w:rsidRPr="00EE1271">
        <w:rPr>
          <w:rFonts w:ascii="Arial" w:hAnsi="Arial" w:cs="Arial"/>
          <w:sz w:val="22"/>
          <w:szCs w:val="22"/>
        </w:rPr>
        <w:t xml:space="preserve"> </w:t>
      </w:r>
      <w:r w:rsidR="00136422" w:rsidRPr="00EE1271">
        <w:rPr>
          <w:rFonts w:ascii="Arial" w:hAnsi="Arial" w:cs="Arial"/>
          <w:sz w:val="22"/>
          <w:szCs w:val="22"/>
        </w:rPr>
        <w:t xml:space="preserve">određuju se s obzirom </w:t>
      </w:r>
      <w:proofErr w:type="gramStart"/>
      <w:r w:rsidR="00136422" w:rsidRPr="00EE1271">
        <w:rPr>
          <w:rFonts w:ascii="Arial" w:hAnsi="Arial" w:cs="Arial"/>
          <w:sz w:val="22"/>
          <w:szCs w:val="22"/>
        </w:rPr>
        <w:t>na</w:t>
      </w:r>
      <w:proofErr w:type="gramEnd"/>
      <w:r w:rsidR="00136422" w:rsidRPr="00EE1271">
        <w:rPr>
          <w:rFonts w:ascii="Arial" w:hAnsi="Arial" w:cs="Arial"/>
          <w:sz w:val="22"/>
          <w:szCs w:val="22"/>
        </w:rPr>
        <w:t xml:space="preserve"> uređenost i opremljenost zone komunalnom infrastrukturom i položaj područja zone u Općini Sveta Nedelja</w:t>
      </w:r>
      <w:r w:rsidR="00B00389" w:rsidRPr="00EE1271">
        <w:rPr>
          <w:rFonts w:ascii="Arial" w:hAnsi="Arial" w:cs="Arial"/>
          <w:sz w:val="22"/>
          <w:szCs w:val="22"/>
        </w:rPr>
        <w:t xml:space="preserve"> kako slijedi:</w:t>
      </w:r>
    </w:p>
    <w:p w:rsidR="00B00389" w:rsidRPr="003C452B" w:rsidRDefault="00B00389" w:rsidP="00B00389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061D33" w:rsidRPr="003C452B" w:rsidRDefault="00136422" w:rsidP="00B00389">
      <w:pPr>
        <w:pStyle w:val="Odlomakpopisa1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452B"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 w:rsidR="00B00389" w:rsidRPr="002C7EF5">
        <w:rPr>
          <w:rFonts w:ascii="Arial" w:hAnsi="Arial" w:cs="Arial"/>
          <w:color w:val="000000" w:themeColor="text1"/>
          <w:sz w:val="22"/>
          <w:szCs w:val="22"/>
        </w:rPr>
        <w:t>I zona</w:t>
      </w:r>
      <w:r w:rsidR="00061D33" w:rsidRPr="002C7EF5">
        <w:rPr>
          <w:rFonts w:ascii="Arial" w:hAnsi="Arial" w:cs="Arial"/>
          <w:color w:val="000000" w:themeColor="text1"/>
          <w:sz w:val="22"/>
          <w:szCs w:val="22"/>
        </w:rPr>
        <w:t>:</w:t>
      </w:r>
      <w:r w:rsidR="00B00389" w:rsidRPr="003C45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C452B">
        <w:rPr>
          <w:rFonts w:ascii="Arial" w:hAnsi="Arial" w:cs="Arial"/>
          <w:color w:val="000000" w:themeColor="text1"/>
          <w:sz w:val="22"/>
          <w:szCs w:val="22"/>
        </w:rPr>
        <w:t xml:space="preserve">   -</w:t>
      </w:r>
      <w:r w:rsidR="00B00389" w:rsidRPr="003C45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61D33" w:rsidRPr="003C452B">
        <w:rPr>
          <w:rFonts w:ascii="Arial" w:hAnsi="Arial" w:cs="Arial"/>
          <w:color w:val="000000" w:themeColor="text1"/>
          <w:sz w:val="22"/>
          <w:szCs w:val="22"/>
        </w:rPr>
        <w:t xml:space="preserve">područje Industrijske zone Dubrova, područje </w:t>
      </w:r>
      <w:r w:rsidR="00727D8D" w:rsidRPr="003C452B">
        <w:rPr>
          <w:rFonts w:ascii="Arial" w:hAnsi="Arial" w:cs="Arial"/>
          <w:color w:val="000000" w:themeColor="text1"/>
          <w:sz w:val="22"/>
          <w:szCs w:val="22"/>
        </w:rPr>
        <w:t xml:space="preserve">Gospodarske </w:t>
      </w:r>
      <w:r w:rsidR="00061D33" w:rsidRPr="003C452B">
        <w:rPr>
          <w:rFonts w:ascii="Arial" w:hAnsi="Arial" w:cs="Arial"/>
          <w:color w:val="000000" w:themeColor="text1"/>
          <w:sz w:val="22"/>
          <w:szCs w:val="22"/>
        </w:rPr>
        <w:t>zone Nedešćina</w:t>
      </w:r>
    </w:p>
    <w:p w:rsidR="00061D33" w:rsidRPr="003C452B" w:rsidRDefault="00061D33" w:rsidP="00061D33">
      <w:pPr>
        <w:pStyle w:val="Odlomakpopisa1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452B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</w:t>
      </w:r>
      <w:r w:rsidRPr="003C452B">
        <w:rPr>
          <w:rFonts w:ascii="Arial" w:hAnsi="Arial" w:cs="Arial"/>
          <w:color w:val="000000" w:themeColor="text1"/>
          <w:sz w:val="22"/>
          <w:szCs w:val="22"/>
        </w:rPr>
        <w:t>I i II</w:t>
      </w:r>
      <w:proofErr w:type="gramStart"/>
      <w:r w:rsidRPr="003C452B">
        <w:rPr>
          <w:rFonts w:ascii="Arial" w:hAnsi="Arial" w:cs="Arial"/>
          <w:color w:val="000000" w:themeColor="text1"/>
          <w:sz w:val="22"/>
          <w:szCs w:val="22"/>
        </w:rPr>
        <w:t>,  područje</w:t>
      </w:r>
      <w:proofErr w:type="gramEnd"/>
      <w:r w:rsidRPr="003C452B">
        <w:rPr>
          <w:rFonts w:ascii="Arial" w:hAnsi="Arial" w:cs="Arial"/>
          <w:color w:val="000000" w:themeColor="text1"/>
          <w:sz w:val="22"/>
          <w:szCs w:val="22"/>
        </w:rPr>
        <w:t xml:space="preserve">  kamenoloma  Šumber  te  područje  odlagališta   komunalnog </w:t>
      </w:r>
    </w:p>
    <w:p w:rsidR="00B00389" w:rsidRPr="003C452B" w:rsidRDefault="00061D33" w:rsidP="00061D33">
      <w:pPr>
        <w:pStyle w:val="Odlomakpopisa1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452B">
        <w:rPr>
          <w:rFonts w:ascii="Arial" w:hAnsi="Arial" w:cs="Arial"/>
          <w:color w:val="000000" w:themeColor="text1"/>
          <w:sz w:val="22"/>
          <w:szCs w:val="22"/>
        </w:rPr>
        <w:t xml:space="preserve">                         </w:t>
      </w:r>
      <w:proofErr w:type="gramStart"/>
      <w:r w:rsidRPr="003C452B">
        <w:rPr>
          <w:rFonts w:ascii="Arial" w:hAnsi="Arial" w:cs="Arial"/>
          <w:color w:val="000000" w:themeColor="text1"/>
          <w:sz w:val="22"/>
          <w:szCs w:val="22"/>
        </w:rPr>
        <w:t>otpada</w:t>
      </w:r>
      <w:proofErr w:type="gramEnd"/>
      <w:r w:rsidRPr="003C452B">
        <w:rPr>
          <w:rFonts w:ascii="Arial" w:hAnsi="Arial" w:cs="Arial"/>
          <w:color w:val="000000" w:themeColor="text1"/>
          <w:sz w:val="22"/>
          <w:szCs w:val="22"/>
        </w:rPr>
        <w:t xml:space="preserve"> - deponije Cere</w:t>
      </w:r>
    </w:p>
    <w:p w:rsidR="0049714E" w:rsidRPr="003C452B" w:rsidRDefault="00B00389" w:rsidP="0049714E">
      <w:pPr>
        <w:pStyle w:val="Odlomakpopisa"/>
        <w:numPr>
          <w:ilvl w:val="0"/>
          <w:numId w:val="2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C7EF5">
        <w:rPr>
          <w:rFonts w:ascii="Arial" w:hAnsi="Arial" w:cs="Arial"/>
          <w:color w:val="000000" w:themeColor="text1"/>
          <w:sz w:val="22"/>
          <w:szCs w:val="22"/>
        </w:rPr>
        <w:lastRenderedPageBreak/>
        <w:t>II zona</w:t>
      </w:r>
      <w:r w:rsidR="003B41F7" w:rsidRPr="002C7EF5">
        <w:rPr>
          <w:rFonts w:ascii="Arial" w:hAnsi="Arial" w:cs="Arial"/>
          <w:color w:val="000000" w:themeColor="text1"/>
          <w:sz w:val="22"/>
          <w:szCs w:val="22"/>
        </w:rPr>
        <w:t>:</w:t>
      </w:r>
      <w:r w:rsidRPr="002C7E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36422" w:rsidRPr="003C452B">
        <w:rPr>
          <w:rFonts w:ascii="Arial" w:hAnsi="Arial" w:cs="Arial"/>
          <w:color w:val="000000" w:themeColor="text1"/>
          <w:sz w:val="22"/>
          <w:szCs w:val="22"/>
        </w:rPr>
        <w:t xml:space="preserve">    -</w:t>
      </w:r>
      <w:r w:rsidR="00061D33" w:rsidRPr="003C452B">
        <w:rPr>
          <w:rFonts w:ascii="Arial" w:hAnsi="Arial" w:cs="Arial"/>
          <w:color w:val="000000" w:themeColor="text1"/>
          <w:sz w:val="22"/>
          <w:szCs w:val="22"/>
        </w:rPr>
        <w:t xml:space="preserve"> naselje </w:t>
      </w:r>
      <w:r w:rsidR="0049714E" w:rsidRPr="003C45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61D33" w:rsidRPr="003C452B">
        <w:rPr>
          <w:rFonts w:ascii="Arial" w:hAnsi="Arial" w:cs="Arial"/>
          <w:color w:val="000000" w:themeColor="text1"/>
          <w:sz w:val="22"/>
          <w:szCs w:val="22"/>
        </w:rPr>
        <w:t xml:space="preserve">Cere, </w:t>
      </w:r>
      <w:r w:rsidR="0049714E" w:rsidRPr="003C452B">
        <w:rPr>
          <w:rFonts w:ascii="Arial" w:hAnsi="Arial" w:cs="Arial"/>
          <w:color w:val="000000" w:themeColor="text1"/>
          <w:sz w:val="22"/>
          <w:szCs w:val="22"/>
        </w:rPr>
        <w:t xml:space="preserve"> Eržišće,  Jurazini,  Kraj </w:t>
      </w:r>
      <w:r w:rsidR="00D5051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9714E" w:rsidRPr="003C452B">
        <w:rPr>
          <w:rFonts w:ascii="Arial" w:hAnsi="Arial" w:cs="Arial"/>
          <w:color w:val="000000" w:themeColor="text1"/>
          <w:sz w:val="22"/>
          <w:szCs w:val="22"/>
        </w:rPr>
        <w:t xml:space="preserve">Drage,  Mali Golji, Mali Turini, Marići, </w:t>
      </w:r>
    </w:p>
    <w:p w:rsidR="0049714E" w:rsidRPr="003C452B" w:rsidRDefault="0049714E" w:rsidP="0049714E">
      <w:pPr>
        <w:ind w:left="60"/>
        <w:rPr>
          <w:rFonts w:ascii="Arial" w:hAnsi="Arial" w:cs="Arial"/>
          <w:color w:val="000000" w:themeColor="text1"/>
          <w:sz w:val="22"/>
          <w:szCs w:val="22"/>
        </w:rPr>
      </w:pPr>
      <w:r w:rsidRPr="003C452B">
        <w:rPr>
          <w:rFonts w:ascii="Arial" w:hAnsi="Arial" w:cs="Arial"/>
          <w:color w:val="000000" w:themeColor="text1"/>
          <w:sz w:val="22"/>
          <w:szCs w:val="22"/>
        </w:rPr>
        <w:t xml:space="preserve">                        Markoci</w:t>
      </w:r>
      <w:proofErr w:type="gramStart"/>
      <w:r w:rsidRPr="003C452B">
        <w:rPr>
          <w:rFonts w:ascii="Arial" w:hAnsi="Arial" w:cs="Arial"/>
          <w:color w:val="000000" w:themeColor="text1"/>
          <w:sz w:val="22"/>
          <w:szCs w:val="22"/>
        </w:rPr>
        <w:t>,  Nedešćina</w:t>
      </w:r>
      <w:proofErr w:type="gramEnd"/>
      <w:r w:rsidRPr="003C452B">
        <w:rPr>
          <w:rFonts w:ascii="Arial" w:hAnsi="Arial" w:cs="Arial"/>
          <w:color w:val="000000" w:themeColor="text1"/>
          <w:sz w:val="22"/>
          <w:szCs w:val="22"/>
        </w:rPr>
        <w:t xml:space="preserve">,  Ružići  (izuzev zaseoka Frkalonci),  Santalezi, Snašići, </w:t>
      </w:r>
    </w:p>
    <w:p w:rsidR="00CB46B1" w:rsidRDefault="0049714E" w:rsidP="0049714E">
      <w:pPr>
        <w:ind w:left="60"/>
        <w:rPr>
          <w:rFonts w:ascii="Arial" w:hAnsi="Arial" w:cs="Arial"/>
          <w:color w:val="000000" w:themeColor="text1"/>
          <w:sz w:val="22"/>
          <w:szCs w:val="22"/>
        </w:rPr>
      </w:pPr>
      <w:r w:rsidRPr="003C452B">
        <w:rPr>
          <w:rFonts w:ascii="Arial" w:hAnsi="Arial" w:cs="Arial"/>
          <w:color w:val="000000" w:themeColor="text1"/>
          <w:sz w:val="22"/>
          <w:szCs w:val="22"/>
        </w:rPr>
        <w:t xml:space="preserve">                        Sveti  </w:t>
      </w:r>
      <w:r w:rsidR="00CB46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C452B">
        <w:rPr>
          <w:rFonts w:ascii="Arial" w:hAnsi="Arial" w:cs="Arial"/>
          <w:color w:val="000000" w:themeColor="text1"/>
          <w:sz w:val="22"/>
          <w:szCs w:val="22"/>
        </w:rPr>
        <w:t xml:space="preserve"> Martin, </w:t>
      </w:r>
      <w:r w:rsidR="00CB46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C45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D21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C452B">
        <w:rPr>
          <w:rFonts w:ascii="Arial" w:hAnsi="Arial" w:cs="Arial"/>
          <w:color w:val="000000" w:themeColor="text1"/>
          <w:sz w:val="22"/>
          <w:szCs w:val="22"/>
        </w:rPr>
        <w:t xml:space="preserve">Štrmac </w:t>
      </w:r>
      <w:r w:rsidR="009D21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B46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C452B">
        <w:rPr>
          <w:rFonts w:ascii="Arial" w:hAnsi="Arial" w:cs="Arial"/>
          <w:color w:val="000000" w:themeColor="text1"/>
          <w:sz w:val="22"/>
          <w:szCs w:val="22"/>
        </w:rPr>
        <w:t xml:space="preserve"> (izuzev</w:t>
      </w:r>
      <w:r w:rsidR="00CB46B1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3C452B">
        <w:rPr>
          <w:rFonts w:ascii="Arial" w:hAnsi="Arial" w:cs="Arial"/>
          <w:color w:val="000000" w:themeColor="text1"/>
          <w:sz w:val="22"/>
          <w:szCs w:val="22"/>
        </w:rPr>
        <w:t xml:space="preserve">  zaseoka </w:t>
      </w:r>
      <w:r w:rsidR="00CB46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C45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B46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3C452B">
        <w:rPr>
          <w:rFonts w:ascii="Arial" w:hAnsi="Arial" w:cs="Arial"/>
          <w:color w:val="000000" w:themeColor="text1"/>
          <w:sz w:val="22"/>
          <w:szCs w:val="22"/>
        </w:rPr>
        <w:t>Brčica</w:t>
      </w:r>
      <w:r w:rsidR="00CB46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D21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B46B1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gramEnd"/>
      <w:r w:rsidR="00CB46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D21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B46B1">
        <w:rPr>
          <w:rFonts w:ascii="Arial" w:hAnsi="Arial" w:cs="Arial"/>
          <w:color w:val="000000" w:themeColor="text1"/>
          <w:sz w:val="22"/>
          <w:szCs w:val="22"/>
        </w:rPr>
        <w:t>Crkveno</w:t>
      </w:r>
      <w:r w:rsidRPr="003C452B">
        <w:rPr>
          <w:rFonts w:ascii="Arial" w:hAnsi="Arial" w:cs="Arial"/>
          <w:color w:val="000000" w:themeColor="text1"/>
          <w:sz w:val="22"/>
          <w:szCs w:val="22"/>
        </w:rPr>
        <w:t xml:space="preserve">), </w:t>
      </w:r>
      <w:r w:rsidR="009D21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B46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D21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B46B1">
        <w:rPr>
          <w:rFonts w:ascii="Arial" w:hAnsi="Arial" w:cs="Arial"/>
          <w:color w:val="000000" w:themeColor="text1"/>
          <w:sz w:val="22"/>
          <w:szCs w:val="22"/>
        </w:rPr>
        <w:t xml:space="preserve">naselje </w:t>
      </w:r>
    </w:p>
    <w:p w:rsidR="00AD230B" w:rsidRDefault="00CB46B1" w:rsidP="0049714E">
      <w:pPr>
        <w:ind w:left="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Šumber</w:t>
      </w:r>
      <w:r w:rsidR="00AD230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izuzev </w:t>
      </w:r>
      <w:r w:rsidR="00AD230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zaseoka</w:t>
      </w:r>
      <w:r w:rsidR="00AD230B">
        <w:rPr>
          <w:rFonts w:ascii="Arial" w:hAnsi="Arial" w:cs="Arial"/>
          <w:color w:val="000000" w:themeColor="text1"/>
          <w:sz w:val="22"/>
          <w:szCs w:val="22"/>
        </w:rPr>
        <w:t xml:space="preserve">  Bastići,</w:t>
      </w:r>
      <w:r w:rsidR="009D21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D230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Branjevac, </w:t>
      </w:r>
      <w:r w:rsidR="00AD230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Jurani,</w:t>
      </w:r>
      <w:r w:rsidR="009D21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D230B">
        <w:rPr>
          <w:rFonts w:ascii="Arial" w:hAnsi="Arial" w:cs="Arial"/>
          <w:color w:val="000000" w:themeColor="text1"/>
          <w:sz w:val="22"/>
          <w:szCs w:val="22"/>
        </w:rPr>
        <w:t xml:space="preserve"> Kinkeli,  Stori   Grod,</w:t>
      </w:r>
    </w:p>
    <w:p w:rsidR="00B00389" w:rsidRPr="003C452B" w:rsidRDefault="00AD230B" w:rsidP="0049714E">
      <w:pPr>
        <w:ind w:left="6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Šćedini, Šoteti, </w:t>
      </w:r>
      <w:r w:rsidR="00CB46B1">
        <w:rPr>
          <w:rFonts w:ascii="Arial" w:hAnsi="Arial" w:cs="Arial"/>
          <w:color w:val="000000" w:themeColor="text1"/>
          <w:sz w:val="22"/>
          <w:szCs w:val="22"/>
        </w:rPr>
        <w:t>Tomaši), Veli Golji,</w:t>
      </w:r>
      <w:r w:rsidR="0049714E" w:rsidRPr="003C452B">
        <w:rPr>
          <w:rFonts w:ascii="Arial" w:hAnsi="Arial" w:cs="Arial"/>
          <w:color w:val="000000" w:themeColor="text1"/>
          <w:sz w:val="22"/>
          <w:szCs w:val="22"/>
        </w:rPr>
        <w:t xml:space="preserve"> Veli Turini, Vrećari i Županići</w:t>
      </w:r>
    </w:p>
    <w:p w:rsidR="00061D33" w:rsidRPr="003C452B" w:rsidRDefault="00136422" w:rsidP="00B00389">
      <w:pPr>
        <w:pStyle w:val="Odlomakpopisa1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C7EF5">
        <w:rPr>
          <w:rFonts w:ascii="Arial" w:hAnsi="Arial" w:cs="Arial"/>
          <w:color w:val="000000" w:themeColor="text1"/>
          <w:sz w:val="22"/>
          <w:szCs w:val="22"/>
        </w:rPr>
        <w:t>III zona</w:t>
      </w:r>
      <w:r w:rsidR="002C7EF5" w:rsidRPr="002C7EF5">
        <w:rPr>
          <w:rFonts w:ascii="Arial" w:hAnsi="Arial" w:cs="Arial"/>
          <w:color w:val="000000" w:themeColor="text1"/>
          <w:sz w:val="22"/>
          <w:szCs w:val="22"/>
        </w:rPr>
        <w:t>:</w:t>
      </w:r>
      <w:r w:rsidRPr="003C452B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  <w:r w:rsidRPr="003C452B">
        <w:rPr>
          <w:rFonts w:ascii="Arial" w:hAnsi="Arial" w:cs="Arial"/>
          <w:color w:val="000000" w:themeColor="text1"/>
          <w:sz w:val="22"/>
          <w:szCs w:val="22"/>
        </w:rPr>
        <w:t>-</w:t>
      </w:r>
      <w:r w:rsidR="00061D33" w:rsidRPr="003C452B">
        <w:rPr>
          <w:rFonts w:ascii="Arial" w:hAnsi="Arial" w:cs="Arial"/>
          <w:color w:val="000000" w:themeColor="text1"/>
          <w:sz w:val="22"/>
          <w:szCs w:val="22"/>
        </w:rPr>
        <w:t xml:space="preserve"> naselje  Frančići,  naselje  Paradiž,  dio  naselja  Ružići - zaseok  Farkalonci,</w:t>
      </w:r>
    </w:p>
    <w:p w:rsidR="00CB46B1" w:rsidRDefault="00061D33" w:rsidP="00061D33">
      <w:pPr>
        <w:pStyle w:val="Odlomakpopisa1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452B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</w:t>
      </w:r>
      <w:r w:rsidRPr="003C45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3C452B">
        <w:rPr>
          <w:rFonts w:ascii="Arial" w:hAnsi="Arial" w:cs="Arial"/>
          <w:color w:val="000000" w:themeColor="text1"/>
          <w:sz w:val="22"/>
          <w:szCs w:val="22"/>
        </w:rPr>
        <w:t>dio</w:t>
      </w:r>
      <w:proofErr w:type="gramEnd"/>
      <w:r w:rsidRPr="003C452B">
        <w:rPr>
          <w:rFonts w:ascii="Arial" w:hAnsi="Arial" w:cs="Arial"/>
          <w:color w:val="000000" w:themeColor="text1"/>
          <w:sz w:val="22"/>
          <w:szCs w:val="22"/>
        </w:rPr>
        <w:t xml:space="preserve"> naselja Štrmac - zaseok </w:t>
      </w:r>
      <w:r w:rsidR="00CB46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C452B">
        <w:rPr>
          <w:rFonts w:ascii="Arial" w:hAnsi="Arial" w:cs="Arial"/>
          <w:color w:val="000000" w:themeColor="text1"/>
          <w:sz w:val="22"/>
          <w:szCs w:val="22"/>
        </w:rPr>
        <w:t>Brčica</w:t>
      </w:r>
      <w:r w:rsidR="00CB46B1">
        <w:rPr>
          <w:rFonts w:ascii="Arial" w:hAnsi="Arial" w:cs="Arial"/>
          <w:color w:val="000000" w:themeColor="text1"/>
          <w:sz w:val="22"/>
          <w:szCs w:val="22"/>
        </w:rPr>
        <w:t xml:space="preserve"> i Crkveno</w:t>
      </w:r>
      <w:r w:rsidRPr="003C452B">
        <w:rPr>
          <w:rFonts w:ascii="Arial" w:hAnsi="Arial" w:cs="Arial"/>
          <w:color w:val="000000" w:themeColor="text1"/>
          <w:sz w:val="22"/>
          <w:szCs w:val="22"/>
        </w:rPr>
        <w:t xml:space="preserve"> i dio naselja Šumber - zaseoci </w:t>
      </w:r>
    </w:p>
    <w:p w:rsidR="00136422" w:rsidRPr="003C452B" w:rsidRDefault="00CB46B1" w:rsidP="00061D33">
      <w:pPr>
        <w:pStyle w:val="Odlomakpopisa1"/>
        <w:ind w:left="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</w:t>
      </w:r>
      <w:r w:rsidR="00AD230B">
        <w:rPr>
          <w:rFonts w:ascii="Arial" w:hAnsi="Arial" w:cs="Arial"/>
          <w:color w:val="000000" w:themeColor="text1"/>
          <w:sz w:val="22"/>
          <w:szCs w:val="22"/>
        </w:rPr>
        <w:t>Bastići, B</w:t>
      </w:r>
      <w:r w:rsidR="00061D33" w:rsidRPr="003C452B">
        <w:rPr>
          <w:rFonts w:ascii="Arial" w:hAnsi="Arial" w:cs="Arial"/>
          <w:color w:val="000000" w:themeColor="text1"/>
          <w:sz w:val="22"/>
          <w:szCs w:val="22"/>
        </w:rPr>
        <w:t>ranjevac, Jurani,</w:t>
      </w:r>
      <w:r w:rsidR="00AD230B">
        <w:rPr>
          <w:rFonts w:ascii="Arial" w:hAnsi="Arial" w:cs="Arial"/>
          <w:color w:val="000000" w:themeColor="text1"/>
          <w:sz w:val="22"/>
          <w:szCs w:val="22"/>
        </w:rPr>
        <w:t xml:space="preserve"> Kinkeli, Stori Grod, Šćedini,</w:t>
      </w:r>
      <w:r w:rsidR="00061D33" w:rsidRPr="003C452B">
        <w:rPr>
          <w:rFonts w:ascii="Arial" w:hAnsi="Arial" w:cs="Arial"/>
          <w:color w:val="000000" w:themeColor="text1"/>
          <w:sz w:val="22"/>
          <w:szCs w:val="22"/>
        </w:rPr>
        <w:t xml:space="preserve"> Šoteti, Tomaši</w:t>
      </w:r>
      <w:r w:rsidR="00AD230B">
        <w:rPr>
          <w:rFonts w:ascii="Arial" w:hAnsi="Arial" w:cs="Arial"/>
          <w:color w:val="000000" w:themeColor="text1"/>
          <w:sz w:val="22"/>
          <w:szCs w:val="22"/>
        </w:rPr>
        <w:t>)</w:t>
      </w:r>
      <w:r w:rsidR="003C452B" w:rsidRPr="003C452B">
        <w:rPr>
          <w:rFonts w:ascii="Arial" w:hAnsi="Arial" w:cs="Arial"/>
          <w:color w:val="000000" w:themeColor="text1"/>
          <w:sz w:val="22"/>
          <w:szCs w:val="22"/>
        </w:rPr>
        <w:t>.</w:t>
      </w:r>
      <w:r w:rsidR="00061D33" w:rsidRPr="003C452B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B00389" w:rsidRDefault="00B00389" w:rsidP="00B00389">
      <w:pPr>
        <w:pStyle w:val="Odlomakpopisa1"/>
        <w:ind w:left="360"/>
        <w:rPr>
          <w:rFonts w:ascii="Arial" w:hAnsi="Arial" w:cs="Arial"/>
          <w:b/>
          <w:sz w:val="22"/>
          <w:szCs w:val="22"/>
        </w:rPr>
      </w:pPr>
    </w:p>
    <w:p w:rsidR="00EE1271" w:rsidRPr="00802496" w:rsidRDefault="00EE1271" w:rsidP="00EE1271">
      <w:pPr>
        <w:jc w:val="both"/>
        <w:rPr>
          <w:rFonts w:ascii="Arial" w:hAnsi="Arial" w:cs="Arial"/>
          <w:sz w:val="22"/>
          <w:szCs w:val="22"/>
        </w:rPr>
      </w:pPr>
      <w:r w:rsidRPr="00802496">
        <w:rPr>
          <w:rFonts w:ascii="Arial" w:hAnsi="Arial" w:cs="Arial"/>
          <w:sz w:val="22"/>
          <w:szCs w:val="22"/>
        </w:rPr>
        <w:t xml:space="preserve">(2) </w:t>
      </w:r>
      <w:r>
        <w:rPr>
          <w:rFonts w:ascii="Arial" w:hAnsi="Arial" w:cs="Arial"/>
          <w:sz w:val="22"/>
          <w:szCs w:val="22"/>
        </w:rPr>
        <w:t xml:space="preserve">Grafički prikaz područja zona određenih u stavku 1. </w:t>
      </w:r>
      <w:proofErr w:type="gramStart"/>
      <w:r>
        <w:rPr>
          <w:rFonts w:ascii="Arial" w:hAnsi="Arial" w:cs="Arial"/>
          <w:sz w:val="22"/>
          <w:szCs w:val="22"/>
        </w:rPr>
        <w:t>ovog</w:t>
      </w:r>
      <w:proofErr w:type="gramEnd"/>
      <w:r>
        <w:rPr>
          <w:rFonts w:ascii="Arial" w:hAnsi="Arial" w:cs="Arial"/>
          <w:sz w:val="22"/>
          <w:szCs w:val="22"/>
        </w:rPr>
        <w:t xml:space="preserve"> članka sastavni je dio ove Odluke.</w:t>
      </w:r>
    </w:p>
    <w:p w:rsidR="00EE1271" w:rsidRDefault="00EE1271" w:rsidP="00EE1271">
      <w:pPr>
        <w:rPr>
          <w:rFonts w:ascii="Arial" w:hAnsi="Arial" w:cs="Arial"/>
          <w:b/>
        </w:rPr>
      </w:pPr>
      <w:bookmarkStart w:id="0" w:name="_GoBack"/>
      <w:bookmarkEnd w:id="0"/>
    </w:p>
    <w:p w:rsidR="00B00389" w:rsidRDefault="00B00389" w:rsidP="00B00389">
      <w:pPr>
        <w:rPr>
          <w:rFonts w:ascii="Arial" w:hAnsi="Arial" w:cs="Arial"/>
          <w:b/>
          <w:sz w:val="22"/>
          <w:szCs w:val="22"/>
        </w:rPr>
      </w:pPr>
    </w:p>
    <w:p w:rsidR="00B00389" w:rsidRPr="0093133C" w:rsidRDefault="0093133C" w:rsidP="00B00389">
      <w:pPr>
        <w:pStyle w:val="Odlomakpopisa1"/>
        <w:ind w:left="0"/>
        <w:rPr>
          <w:rFonts w:ascii="Arial" w:hAnsi="Arial" w:cs="Arial"/>
          <w:b/>
        </w:rPr>
      </w:pPr>
      <w:r w:rsidRPr="0093133C">
        <w:rPr>
          <w:rFonts w:ascii="Arial" w:hAnsi="Arial" w:cs="Arial"/>
          <w:b/>
        </w:rPr>
        <w:t>V JEDINIČNA VRIJEDNOST KOMUNALNOG DOPRINOSA</w:t>
      </w:r>
    </w:p>
    <w:p w:rsidR="00B00389" w:rsidRDefault="00B00389" w:rsidP="00B00389">
      <w:pPr>
        <w:ind w:left="360"/>
        <w:rPr>
          <w:rFonts w:ascii="Arial" w:hAnsi="Arial" w:cs="Arial"/>
          <w:b/>
          <w:sz w:val="22"/>
          <w:szCs w:val="22"/>
        </w:rPr>
      </w:pPr>
    </w:p>
    <w:p w:rsidR="00B00389" w:rsidRDefault="00B00389" w:rsidP="00B0038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Članak </w:t>
      </w:r>
      <w:r w:rsidR="0093133C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.</w:t>
      </w:r>
    </w:p>
    <w:p w:rsidR="00B00389" w:rsidRDefault="00B00389" w:rsidP="00B00389">
      <w:pPr>
        <w:jc w:val="both"/>
        <w:rPr>
          <w:rFonts w:ascii="Arial" w:hAnsi="Arial" w:cs="Arial"/>
          <w:sz w:val="22"/>
          <w:szCs w:val="22"/>
        </w:rPr>
      </w:pPr>
    </w:p>
    <w:p w:rsidR="00B00389" w:rsidRDefault="00B00389" w:rsidP="00B003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Jedinična vrijednost komunalnog doprinosa </w:t>
      </w:r>
      <w:r w:rsidR="00145F3F">
        <w:rPr>
          <w:rFonts w:ascii="Arial" w:hAnsi="Arial" w:cs="Arial"/>
          <w:sz w:val="22"/>
          <w:szCs w:val="22"/>
        </w:rPr>
        <w:t>po zonama određuje se u kunama po kubnom metru (m3) građevine</w:t>
      </w:r>
      <w:r w:rsidR="00B355AA">
        <w:rPr>
          <w:rFonts w:ascii="Arial" w:hAnsi="Arial" w:cs="Arial"/>
          <w:sz w:val="22"/>
          <w:szCs w:val="22"/>
        </w:rPr>
        <w:t xml:space="preserve"> </w:t>
      </w:r>
      <w:r w:rsidR="00145F3F">
        <w:rPr>
          <w:rFonts w:ascii="Arial" w:hAnsi="Arial" w:cs="Arial"/>
          <w:sz w:val="22"/>
          <w:szCs w:val="22"/>
        </w:rPr>
        <w:t>kako slijedi:</w:t>
      </w:r>
    </w:p>
    <w:p w:rsidR="00F74B33" w:rsidRPr="003C452B" w:rsidRDefault="00F74B33" w:rsidP="00B00389">
      <w:pPr>
        <w:jc w:val="both"/>
        <w:rPr>
          <w:rFonts w:ascii="Arial" w:hAnsi="Arial" w:cs="Arial"/>
          <w:sz w:val="22"/>
          <w:szCs w:val="22"/>
        </w:rPr>
      </w:pPr>
    </w:p>
    <w:p w:rsidR="0049714E" w:rsidRPr="00E16B00" w:rsidRDefault="003E7D0F" w:rsidP="00E16B00">
      <w:pPr>
        <w:pStyle w:val="Odlomakpopisa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E16B00">
        <w:rPr>
          <w:rFonts w:ascii="Arial" w:hAnsi="Arial" w:cs="Arial"/>
          <w:sz w:val="22"/>
          <w:szCs w:val="22"/>
        </w:rPr>
        <w:t>I</w:t>
      </w:r>
      <w:r w:rsidR="0049714E" w:rsidRPr="00E16B00">
        <w:rPr>
          <w:rFonts w:ascii="Arial" w:hAnsi="Arial" w:cs="Arial"/>
          <w:sz w:val="22"/>
          <w:szCs w:val="22"/>
        </w:rPr>
        <w:t xml:space="preserve"> zona:    76,00 k</w:t>
      </w:r>
      <w:r w:rsidR="00DB324C" w:rsidRPr="00E16B00">
        <w:rPr>
          <w:rFonts w:ascii="Arial" w:hAnsi="Arial" w:cs="Arial"/>
          <w:sz w:val="22"/>
          <w:szCs w:val="22"/>
        </w:rPr>
        <w:t>n/m3</w:t>
      </w:r>
    </w:p>
    <w:p w:rsidR="0049714E" w:rsidRPr="00E16B00" w:rsidRDefault="003E7D0F" w:rsidP="00E16B00">
      <w:pPr>
        <w:pStyle w:val="Odlomakpopisa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E16B00">
        <w:rPr>
          <w:rFonts w:ascii="Arial" w:hAnsi="Arial" w:cs="Arial"/>
          <w:sz w:val="22"/>
          <w:szCs w:val="22"/>
        </w:rPr>
        <w:t>II</w:t>
      </w:r>
      <w:r w:rsidR="0049714E" w:rsidRPr="00E16B00">
        <w:rPr>
          <w:rFonts w:ascii="Arial" w:hAnsi="Arial" w:cs="Arial"/>
          <w:sz w:val="22"/>
          <w:szCs w:val="22"/>
        </w:rPr>
        <w:t xml:space="preserve"> zona:    66,00 k</w:t>
      </w:r>
      <w:r w:rsidR="00DB324C" w:rsidRPr="00E16B00">
        <w:rPr>
          <w:rFonts w:ascii="Arial" w:hAnsi="Arial" w:cs="Arial"/>
          <w:sz w:val="22"/>
          <w:szCs w:val="22"/>
        </w:rPr>
        <w:t>n/m3</w:t>
      </w:r>
    </w:p>
    <w:p w:rsidR="0049714E" w:rsidRPr="00E16B00" w:rsidRDefault="003E7D0F" w:rsidP="00E16B00">
      <w:pPr>
        <w:pStyle w:val="Odlomakpopisa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E16B00">
        <w:rPr>
          <w:rFonts w:ascii="Arial" w:hAnsi="Arial" w:cs="Arial"/>
          <w:sz w:val="22"/>
          <w:szCs w:val="22"/>
        </w:rPr>
        <w:t>III</w:t>
      </w:r>
      <w:r w:rsidR="0049714E" w:rsidRPr="00E16B00">
        <w:rPr>
          <w:rFonts w:ascii="Arial" w:hAnsi="Arial" w:cs="Arial"/>
          <w:sz w:val="22"/>
          <w:szCs w:val="22"/>
        </w:rPr>
        <w:t xml:space="preserve"> zona:   5</w:t>
      </w:r>
      <w:r w:rsidR="00337012" w:rsidRPr="00E16B00">
        <w:rPr>
          <w:rFonts w:ascii="Arial" w:hAnsi="Arial" w:cs="Arial"/>
          <w:sz w:val="22"/>
          <w:szCs w:val="22"/>
        </w:rPr>
        <w:t>0</w:t>
      </w:r>
      <w:proofErr w:type="gramStart"/>
      <w:r w:rsidR="0049714E" w:rsidRPr="00E16B00">
        <w:rPr>
          <w:rFonts w:ascii="Arial" w:hAnsi="Arial" w:cs="Arial"/>
          <w:sz w:val="22"/>
          <w:szCs w:val="22"/>
        </w:rPr>
        <w:t>,00</w:t>
      </w:r>
      <w:proofErr w:type="gramEnd"/>
      <w:r w:rsidR="0049714E" w:rsidRPr="00E16B00">
        <w:rPr>
          <w:rFonts w:ascii="Arial" w:hAnsi="Arial" w:cs="Arial"/>
          <w:sz w:val="22"/>
          <w:szCs w:val="22"/>
        </w:rPr>
        <w:t xml:space="preserve"> k</w:t>
      </w:r>
      <w:r w:rsidR="00DB324C" w:rsidRPr="00E16B00">
        <w:rPr>
          <w:rFonts w:ascii="Arial" w:hAnsi="Arial" w:cs="Arial"/>
          <w:sz w:val="22"/>
          <w:szCs w:val="22"/>
        </w:rPr>
        <w:t>n/m3</w:t>
      </w:r>
      <w:r w:rsidR="0049714E" w:rsidRPr="00E16B00">
        <w:rPr>
          <w:rFonts w:ascii="Arial" w:hAnsi="Arial" w:cs="Arial"/>
          <w:sz w:val="22"/>
          <w:szCs w:val="22"/>
        </w:rPr>
        <w:t>.</w:t>
      </w:r>
    </w:p>
    <w:p w:rsidR="0049714E" w:rsidRDefault="0049714E" w:rsidP="0049714E">
      <w:pPr>
        <w:rPr>
          <w:rFonts w:ascii="Arial" w:hAnsi="Arial" w:cs="Arial"/>
          <w:sz w:val="22"/>
          <w:szCs w:val="22"/>
        </w:rPr>
      </w:pPr>
    </w:p>
    <w:p w:rsidR="0093133C" w:rsidRDefault="0093133C" w:rsidP="00F74B33">
      <w:pPr>
        <w:rPr>
          <w:rFonts w:ascii="Arial" w:hAnsi="Arial" w:cs="Arial"/>
          <w:b/>
          <w:sz w:val="22"/>
          <w:szCs w:val="22"/>
          <w:u w:val="single"/>
        </w:rPr>
      </w:pPr>
    </w:p>
    <w:p w:rsidR="0093133C" w:rsidRDefault="0093133C" w:rsidP="00F74B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 RJEŠENJE O KOMUNALNOM DOPRINOSU</w:t>
      </w:r>
    </w:p>
    <w:p w:rsidR="0093133C" w:rsidRDefault="0093133C" w:rsidP="00F74B33">
      <w:pPr>
        <w:rPr>
          <w:rFonts w:ascii="Arial" w:hAnsi="Arial" w:cs="Arial"/>
          <w:b/>
        </w:rPr>
      </w:pPr>
    </w:p>
    <w:p w:rsidR="0093133C" w:rsidRDefault="0093133C" w:rsidP="0093133C">
      <w:pPr>
        <w:jc w:val="center"/>
        <w:rPr>
          <w:rFonts w:ascii="Arial" w:hAnsi="Arial" w:cs="Arial"/>
          <w:b/>
          <w:sz w:val="22"/>
          <w:szCs w:val="22"/>
        </w:rPr>
      </w:pPr>
      <w:r w:rsidRPr="0093133C">
        <w:rPr>
          <w:rFonts w:ascii="Arial" w:hAnsi="Arial" w:cs="Arial"/>
          <w:b/>
          <w:sz w:val="22"/>
          <w:szCs w:val="22"/>
        </w:rPr>
        <w:t>Članak 9.</w:t>
      </w:r>
    </w:p>
    <w:p w:rsidR="0093133C" w:rsidRDefault="0093133C" w:rsidP="0093133C">
      <w:pPr>
        <w:jc w:val="both"/>
        <w:rPr>
          <w:rFonts w:ascii="Arial" w:hAnsi="Arial" w:cs="Arial"/>
          <w:sz w:val="22"/>
          <w:szCs w:val="22"/>
        </w:rPr>
      </w:pPr>
    </w:p>
    <w:p w:rsidR="0093133C" w:rsidRPr="000F102E" w:rsidRDefault="000F102E" w:rsidP="000F102E">
      <w:pPr>
        <w:jc w:val="both"/>
        <w:rPr>
          <w:rFonts w:ascii="Arial" w:hAnsi="Arial" w:cs="Arial"/>
          <w:sz w:val="22"/>
          <w:szCs w:val="22"/>
        </w:rPr>
      </w:pPr>
      <w:r w:rsidRPr="000F102E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 xml:space="preserve">) </w:t>
      </w:r>
      <w:r w:rsidR="0093133C" w:rsidRPr="000F102E">
        <w:rPr>
          <w:rFonts w:ascii="Arial" w:hAnsi="Arial" w:cs="Arial"/>
          <w:sz w:val="22"/>
          <w:szCs w:val="22"/>
        </w:rPr>
        <w:t xml:space="preserve">Obveza plaćanja komunalnog doprinosa </w:t>
      </w:r>
      <w:r w:rsidR="00912DB7">
        <w:rPr>
          <w:rFonts w:ascii="Arial" w:hAnsi="Arial" w:cs="Arial"/>
          <w:sz w:val="22"/>
          <w:szCs w:val="22"/>
        </w:rPr>
        <w:t>određuje</w:t>
      </w:r>
      <w:r w:rsidR="0093133C" w:rsidRPr="000F102E">
        <w:rPr>
          <w:rFonts w:ascii="Arial" w:hAnsi="Arial" w:cs="Arial"/>
          <w:sz w:val="22"/>
          <w:szCs w:val="22"/>
        </w:rPr>
        <w:t xml:space="preserve"> se rješenjem o komunalnom doprinosu kojeg donosi Jedinstveni upravni odjel Općine Sveta Nedelja po službenoj dužnosti </w:t>
      </w:r>
      <w:proofErr w:type="gramStart"/>
      <w:r w:rsidR="0093133C" w:rsidRPr="000F102E">
        <w:rPr>
          <w:rFonts w:ascii="Arial" w:hAnsi="Arial" w:cs="Arial"/>
          <w:sz w:val="22"/>
          <w:szCs w:val="22"/>
        </w:rPr>
        <w:t>ili</w:t>
      </w:r>
      <w:proofErr w:type="gramEnd"/>
      <w:r w:rsidR="0093133C" w:rsidRPr="000F102E">
        <w:rPr>
          <w:rFonts w:ascii="Arial" w:hAnsi="Arial" w:cs="Arial"/>
          <w:sz w:val="22"/>
          <w:szCs w:val="22"/>
        </w:rPr>
        <w:t xml:space="preserve"> po zahtjevu stranke.</w:t>
      </w:r>
    </w:p>
    <w:p w:rsidR="0093133C" w:rsidRDefault="0093133C" w:rsidP="0093133C">
      <w:pPr>
        <w:rPr>
          <w:rFonts w:ascii="Arial" w:hAnsi="Arial" w:cs="Arial"/>
          <w:sz w:val="22"/>
          <w:szCs w:val="22"/>
        </w:rPr>
      </w:pPr>
    </w:p>
    <w:p w:rsidR="0093133C" w:rsidRDefault="000F102E" w:rsidP="009313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="0093133C">
        <w:rPr>
          <w:rFonts w:ascii="Arial" w:hAnsi="Arial" w:cs="Arial"/>
          <w:sz w:val="22"/>
          <w:szCs w:val="22"/>
        </w:rPr>
        <w:t xml:space="preserve">Rješenje iz stavka 1. </w:t>
      </w:r>
      <w:proofErr w:type="gramStart"/>
      <w:r w:rsidR="0093133C">
        <w:rPr>
          <w:rFonts w:ascii="Arial" w:hAnsi="Arial" w:cs="Arial"/>
          <w:sz w:val="22"/>
          <w:szCs w:val="22"/>
        </w:rPr>
        <w:t>ovog</w:t>
      </w:r>
      <w:proofErr w:type="gramEnd"/>
      <w:r w:rsidR="0093133C">
        <w:rPr>
          <w:rFonts w:ascii="Arial" w:hAnsi="Arial" w:cs="Arial"/>
          <w:sz w:val="22"/>
          <w:szCs w:val="22"/>
        </w:rPr>
        <w:t xml:space="preserve"> članka obavezno sadrži:</w:t>
      </w:r>
    </w:p>
    <w:p w:rsidR="0093133C" w:rsidRDefault="0093133C" w:rsidP="0093133C">
      <w:pPr>
        <w:rPr>
          <w:rFonts w:ascii="Arial" w:hAnsi="Arial" w:cs="Arial"/>
          <w:sz w:val="22"/>
          <w:szCs w:val="22"/>
        </w:rPr>
      </w:pPr>
    </w:p>
    <w:p w:rsidR="0093133C" w:rsidRDefault="0093133C" w:rsidP="0093133C">
      <w:pPr>
        <w:pStyle w:val="Odlomakpopisa1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podatke o obvezniku komunalnog doprinosa</w:t>
      </w:r>
    </w:p>
    <w:p w:rsidR="0093133C" w:rsidRDefault="0093133C" w:rsidP="0093133C">
      <w:pPr>
        <w:pStyle w:val="Odlomakpopisa1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iznos sredstava komunalnog doprinosa koji je obveznik dužan platiti</w:t>
      </w:r>
    </w:p>
    <w:p w:rsidR="0093133C" w:rsidRDefault="0093133C" w:rsidP="0093133C">
      <w:pPr>
        <w:pStyle w:val="Odlomakpopisa1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obvezu, način i rokove plaćanja komunalnog doprinosa</w:t>
      </w:r>
    </w:p>
    <w:p w:rsidR="0093133C" w:rsidRDefault="0093133C" w:rsidP="0093133C">
      <w:pPr>
        <w:pStyle w:val="Odlomakpopisa1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prikaz</w:t>
      </w:r>
      <w:proofErr w:type="gramEnd"/>
      <w:r>
        <w:rPr>
          <w:rFonts w:ascii="Arial" w:hAnsi="Arial" w:cs="Arial"/>
          <w:sz w:val="22"/>
          <w:szCs w:val="22"/>
        </w:rPr>
        <w:t xml:space="preserve"> načina obračuna komunalnog doprinosa za građevinu koja se gradi ili je izgrađena s iskazom obujma odnosno površine građevine </w:t>
      </w:r>
      <w:r w:rsidR="0090549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jedinične vrijednosti komunalnog doprinosa.</w:t>
      </w:r>
    </w:p>
    <w:p w:rsidR="0093133C" w:rsidRDefault="0093133C" w:rsidP="0093133C">
      <w:pPr>
        <w:jc w:val="both"/>
        <w:rPr>
          <w:rFonts w:ascii="Arial" w:hAnsi="Arial" w:cs="Arial"/>
          <w:sz w:val="22"/>
          <w:szCs w:val="22"/>
        </w:rPr>
      </w:pPr>
    </w:p>
    <w:p w:rsidR="00FF55C9" w:rsidRPr="00634663" w:rsidRDefault="000F102E" w:rsidP="00FF55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r w:rsidR="00FF55C9" w:rsidRPr="00634663">
        <w:rPr>
          <w:rFonts w:ascii="Arial" w:hAnsi="Arial" w:cs="Arial"/>
          <w:sz w:val="22"/>
          <w:szCs w:val="22"/>
        </w:rPr>
        <w:t xml:space="preserve">Ako je Općina Sveta Nedelja u skladu s posebnim zakonom kojim se uređuje prostorno uređenje sklopila ugovor kojim se obvezuje djelomično </w:t>
      </w:r>
      <w:proofErr w:type="gramStart"/>
      <w:r w:rsidR="00FF55C9" w:rsidRPr="00634663">
        <w:rPr>
          <w:rFonts w:ascii="Arial" w:hAnsi="Arial" w:cs="Arial"/>
          <w:sz w:val="22"/>
          <w:szCs w:val="22"/>
        </w:rPr>
        <w:t>ili</w:t>
      </w:r>
      <w:proofErr w:type="gramEnd"/>
      <w:r w:rsidR="00FF55C9" w:rsidRPr="00634663">
        <w:rPr>
          <w:rFonts w:ascii="Arial" w:hAnsi="Arial" w:cs="Arial"/>
          <w:sz w:val="22"/>
          <w:szCs w:val="22"/>
        </w:rPr>
        <w:t xml:space="preserve"> u cijelosti prebiti potraživanja s obvezom plaćanja komunalnog doprinosa, rješenje iz </w:t>
      </w:r>
      <w:r w:rsidR="00D37928">
        <w:rPr>
          <w:rFonts w:ascii="Arial" w:hAnsi="Arial" w:cs="Arial"/>
          <w:sz w:val="22"/>
          <w:szCs w:val="22"/>
        </w:rPr>
        <w:t xml:space="preserve">stavka 1. </w:t>
      </w:r>
      <w:proofErr w:type="gramStart"/>
      <w:r w:rsidR="00D37928">
        <w:rPr>
          <w:rFonts w:ascii="Arial" w:hAnsi="Arial" w:cs="Arial"/>
          <w:sz w:val="22"/>
          <w:szCs w:val="22"/>
        </w:rPr>
        <w:t>ovog</w:t>
      </w:r>
      <w:proofErr w:type="gramEnd"/>
      <w:r w:rsidR="00D37928">
        <w:rPr>
          <w:rFonts w:ascii="Arial" w:hAnsi="Arial" w:cs="Arial"/>
          <w:sz w:val="22"/>
          <w:szCs w:val="22"/>
        </w:rPr>
        <w:t xml:space="preserve"> članka</w:t>
      </w:r>
      <w:r w:rsidR="00FF55C9" w:rsidRPr="00634663">
        <w:rPr>
          <w:rFonts w:ascii="Arial" w:hAnsi="Arial" w:cs="Arial"/>
          <w:sz w:val="22"/>
          <w:szCs w:val="22"/>
        </w:rPr>
        <w:t xml:space="preserve"> donosi se u skladu s tim ugovorom.</w:t>
      </w:r>
    </w:p>
    <w:p w:rsidR="00FF55C9" w:rsidRDefault="00FF55C9" w:rsidP="0093133C">
      <w:pPr>
        <w:jc w:val="both"/>
        <w:rPr>
          <w:rFonts w:ascii="Arial" w:hAnsi="Arial" w:cs="Arial"/>
          <w:sz w:val="22"/>
          <w:szCs w:val="22"/>
        </w:rPr>
      </w:pPr>
    </w:p>
    <w:p w:rsidR="0093133C" w:rsidRDefault="000F102E" w:rsidP="009313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(4) </w:t>
      </w:r>
      <w:r w:rsidR="0093133C">
        <w:rPr>
          <w:rFonts w:ascii="Arial" w:hAnsi="Arial" w:cs="Arial"/>
          <w:sz w:val="22"/>
          <w:szCs w:val="22"/>
        </w:rPr>
        <w:t xml:space="preserve">Protiv rješenja iz </w:t>
      </w:r>
      <w:r w:rsidR="00D37928">
        <w:rPr>
          <w:rFonts w:ascii="Arial" w:hAnsi="Arial" w:cs="Arial"/>
          <w:sz w:val="22"/>
          <w:szCs w:val="22"/>
        </w:rPr>
        <w:t xml:space="preserve">stavka 1. </w:t>
      </w:r>
      <w:proofErr w:type="gramStart"/>
      <w:r w:rsidR="0093133C">
        <w:rPr>
          <w:rFonts w:ascii="Arial" w:hAnsi="Arial" w:cs="Arial"/>
          <w:sz w:val="22"/>
          <w:szCs w:val="22"/>
        </w:rPr>
        <w:t>ovog</w:t>
      </w:r>
      <w:proofErr w:type="gramEnd"/>
      <w:r w:rsidR="0093133C">
        <w:rPr>
          <w:rFonts w:ascii="Arial" w:hAnsi="Arial" w:cs="Arial"/>
          <w:sz w:val="22"/>
          <w:szCs w:val="22"/>
        </w:rPr>
        <w:t xml:space="preserve"> članka može se izjaviti žalba nadležnom upravnom tijelu Istarske županije.</w:t>
      </w:r>
    </w:p>
    <w:p w:rsidR="0093133C" w:rsidRPr="00FF55C9" w:rsidRDefault="0093133C" w:rsidP="00FF55C9">
      <w:pPr>
        <w:jc w:val="both"/>
        <w:rPr>
          <w:rFonts w:ascii="Arial" w:hAnsi="Arial" w:cs="Arial"/>
          <w:sz w:val="22"/>
          <w:szCs w:val="22"/>
        </w:rPr>
      </w:pPr>
    </w:p>
    <w:p w:rsidR="00FF55C9" w:rsidRDefault="000F102E" w:rsidP="00FF55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(5) </w:t>
      </w:r>
      <w:r w:rsidR="00FF55C9" w:rsidRPr="00FF55C9">
        <w:rPr>
          <w:rFonts w:ascii="Arial" w:hAnsi="Arial" w:cs="Arial"/>
          <w:sz w:val="22"/>
          <w:szCs w:val="22"/>
        </w:rPr>
        <w:t xml:space="preserve">Rješenje iz </w:t>
      </w:r>
      <w:r w:rsidR="00D37928">
        <w:rPr>
          <w:rFonts w:ascii="Arial" w:hAnsi="Arial" w:cs="Arial"/>
          <w:sz w:val="22"/>
          <w:szCs w:val="22"/>
        </w:rPr>
        <w:t xml:space="preserve">stavka 1. </w:t>
      </w:r>
      <w:proofErr w:type="gramStart"/>
      <w:r w:rsidR="00FF55C9" w:rsidRPr="00FF55C9">
        <w:rPr>
          <w:rFonts w:ascii="Arial" w:hAnsi="Arial" w:cs="Arial"/>
          <w:sz w:val="22"/>
          <w:szCs w:val="22"/>
        </w:rPr>
        <w:t>ovog</w:t>
      </w:r>
      <w:proofErr w:type="gramEnd"/>
      <w:r w:rsidR="00FF55C9" w:rsidRPr="00FF55C9">
        <w:rPr>
          <w:rFonts w:ascii="Arial" w:hAnsi="Arial" w:cs="Arial"/>
          <w:sz w:val="22"/>
          <w:szCs w:val="22"/>
        </w:rPr>
        <w:t xml:space="preserve"> članka  donosi se </w:t>
      </w:r>
      <w:r w:rsidR="00FF55C9">
        <w:rPr>
          <w:rFonts w:ascii="Arial" w:hAnsi="Arial" w:cs="Arial"/>
          <w:sz w:val="22"/>
          <w:szCs w:val="22"/>
        </w:rPr>
        <w:t>i</w:t>
      </w:r>
      <w:r w:rsidR="00FF55C9" w:rsidRPr="00FF55C9">
        <w:rPr>
          <w:rFonts w:ascii="Arial" w:hAnsi="Arial" w:cs="Arial"/>
          <w:sz w:val="22"/>
          <w:szCs w:val="22"/>
        </w:rPr>
        <w:t xml:space="preserve"> ovršava u postupku </w:t>
      </w:r>
      <w:r w:rsidR="00FF55C9">
        <w:rPr>
          <w:rFonts w:ascii="Arial" w:hAnsi="Arial" w:cs="Arial"/>
          <w:sz w:val="22"/>
          <w:szCs w:val="22"/>
        </w:rPr>
        <w:t>i</w:t>
      </w:r>
      <w:r w:rsidR="00FF55C9" w:rsidRPr="00FF55C9">
        <w:rPr>
          <w:rFonts w:ascii="Arial" w:hAnsi="Arial" w:cs="Arial"/>
          <w:sz w:val="22"/>
          <w:szCs w:val="22"/>
        </w:rPr>
        <w:t xml:space="preserve"> na način propisan zakonom kojim se uređuje opći odnos između poreznih obveznika </w:t>
      </w:r>
      <w:r w:rsidR="00FF55C9">
        <w:rPr>
          <w:rFonts w:ascii="Arial" w:hAnsi="Arial" w:cs="Arial"/>
          <w:sz w:val="22"/>
          <w:szCs w:val="22"/>
        </w:rPr>
        <w:t>i</w:t>
      </w:r>
      <w:r w:rsidR="00FF55C9" w:rsidRPr="00FF55C9">
        <w:rPr>
          <w:rFonts w:ascii="Arial" w:hAnsi="Arial" w:cs="Arial"/>
          <w:sz w:val="22"/>
          <w:szCs w:val="22"/>
        </w:rPr>
        <w:t xml:space="preserve"> poreznih tijela koja primjenjuju propise o porezima </w:t>
      </w:r>
      <w:r w:rsidR="00365243">
        <w:rPr>
          <w:rFonts w:ascii="Arial" w:hAnsi="Arial" w:cs="Arial"/>
          <w:sz w:val="22"/>
          <w:szCs w:val="22"/>
        </w:rPr>
        <w:t>i</w:t>
      </w:r>
      <w:r w:rsidR="00E549DA">
        <w:rPr>
          <w:rFonts w:ascii="Arial" w:hAnsi="Arial" w:cs="Arial"/>
          <w:sz w:val="22"/>
          <w:szCs w:val="22"/>
        </w:rPr>
        <w:t xml:space="preserve"> </w:t>
      </w:r>
      <w:r w:rsidR="00FF55C9" w:rsidRPr="00FF55C9">
        <w:rPr>
          <w:rFonts w:ascii="Arial" w:hAnsi="Arial" w:cs="Arial"/>
          <w:sz w:val="22"/>
          <w:szCs w:val="22"/>
        </w:rPr>
        <w:t xml:space="preserve">drugim javnim davanjima, ako </w:t>
      </w:r>
      <w:r w:rsidR="00444822">
        <w:rPr>
          <w:rFonts w:ascii="Arial" w:hAnsi="Arial" w:cs="Arial"/>
          <w:sz w:val="22"/>
          <w:szCs w:val="22"/>
        </w:rPr>
        <w:t>Z</w:t>
      </w:r>
      <w:r w:rsidR="00FF55C9" w:rsidRPr="00FF55C9">
        <w:rPr>
          <w:rFonts w:ascii="Arial" w:hAnsi="Arial" w:cs="Arial"/>
          <w:sz w:val="22"/>
          <w:szCs w:val="22"/>
        </w:rPr>
        <w:t>akonom o komunalnom gospodarstvu nije propisano drukčije.</w:t>
      </w:r>
    </w:p>
    <w:p w:rsidR="00EE1271" w:rsidRDefault="00EE1271" w:rsidP="00FF55C9">
      <w:pPr>
        <w:jc w:val="both"/>
        <w:rPr>
          <w:rFonts w:ascii="Arial" w:hAnsi="Arial" w:cs="Arial"/>
          <w:sz w:val="22"/>
          <w:szCs w:val="22"/>
        </w:rPr>
      </w:pPr>
    </w:p>
    <w:p w:rsidR="00645623" w:rsidRDefault="00645623" w:rsidP="00FF55C9">
      <w:pPr>
        <w:jc w:val="both"/>
        <w:rPr>
          <w:rFonts w:ascii="Arial" w:hAnsi="Arial" w:cs="Arial"/>
          <w:sz w:val="22"/>
          <w:szCs w:val="22"/>
        </w:rPr>
      </w:pPr>
    </w:p>
    <w:p w:rsidR="00365243" w:rsidRDefault="00365243" w:rsidP="00365243">
      <w:pPr>
        <w:jc w:val="center"/>
        <w:rPr>
          <w:rFonts w:ascii="Arial" w:hAnsi="Arial" w:cs="Arial"/>
          <w:b/>
          <w:sz w:val="22"/>
          <w:szCs w:val="22"/>
        </w:rPr>
      </w:pPr>
      <w:r w:rsidRPr="00365243">
        <w:rPr>
          <w:rFonts w:ascii="Arial" w:hAnsi="Arial" w:cs="Arial"/>
          <w:b/>
          <w:sz w:val="22"/>
          <w:szCs w:val="22"/>
        </w:rPr>
        <w:lastRenderedPageBreak/>
        <w:t>Članak 10.</w:t>
      </w:r>
    </w:p>
    <w:p w:rsidR="00365243" w:rsidRPr="00365243" w:rsidRDefault="00365243" w:rsidP="00365243">
      <w:pPr>
        <w:jc w:val="both"/>
        <w:rPr>
          <w:rFonts w:ascii="Arial" w:hAnsi="Arial" w:cs="Arial"/>
          <w:sz w:val="22"/>
          <w:szCs w:val="22"/>
        </w:rPr>
      </w:pPr>
    </w:p>
    <w:p w:rsidR="00365243" w:rsidRPr="00365243" w:rsidRDefault="00365243" w:rsidP="00365243">
      <w:pPr>
        <w:jc w:val="both"/>
        <w:rPr>
          <w:rFonts w:ascii="Arial" w:hAnsi="Arial" w:cs="Arial"/>
          <w:sz w:val="22"/>
          <w:szCs w:val="22"/>
        </w:rPr>
      </w:pPr>
      <w:r w:rsidRPr="00365243">
        <w:rPr>
          <w:rFonts w:ascii="Arial" w:hAnsi="Arial" w:cs="Arial"/>
          <w:sz w:val="22"/>
          <w:szCs w:val="22"/>
        </w:rPr>
        <w:t xml:space="preserve">(1) Rješenje o komunalnom doprinosu donosi se po pravomoćnosti građevinske dozvole odnosno rješenja o izvedenom stanju, a u slučaju građenja građevina koje se prema posebnim propisima grade bez građevinske dozvole nakon prijave početka građenja </w:t>
      </w:r>
      <w:proofErr w:type="gramStart"/>
      <w:r w:rsidRPr="00365243">
        <w:rPr>
          <w:rFonts w:ascii="Arial" w:hAnsi="Arial" w:cs="Arial"/>
          <w:sz w:val="22"/>
          <w:szCs w:val="22"/>
        </w:rPr>
        <w:t>ili</w:t>
      </w:r>
      <w:proofErr w:type="gramEnd"/>
      <w:r w:rsidRPr="00365243">
        <w:rPr>
          <w:rFonts w:ascii="Arial" w:hAnsi="Arial" w:cs="Arial"/>
          <w:sz w:val="22"/>
          <w:szCs w:val="22"/>
        </w:rPr>
        <w:t xml:space="preserve"> nakon početka građenja.</w:t>
      </w:r>
    </w:p>
    <w:p w:rsidR="00365243" w:rsidRPr="00365243" w:rsidRDefault="00365243" w:rsidP="00365243">
      <w:pPr>
        <w:jc w:val="both"/>
        <w:rPr>
          <w:rFonts w:ascii="Arial" w:hAnsi="Arial" w:cs="Arial"/>
          <w:sz w:val="22"/>
          <w:szCs w:val="22"/>
        </w:rPr>
      </w:pPr>
    </w:p>
    <w:p w:rsidR="00365243" w:rsidRPr="00365243" w:rsidRDefault="00365243" w:rsidP="00365243">
      <w:pPr>
        <w:jc w:val="both"/>
        <w:rPr>
          <w:rFonts w:ascii="Arial" w:hAnsi="Arial" w:cs="Arial"/>
          <w:sz w:val="22"/>
          <w:szCs w:val="22"/>
        </w:rPr>
      </w:pPr>
      <w:r w:rsidRPr="00365243">
        <w:rPr>
          <w:rFonts w:ascii="Arial" w:hAnsi="Arial" w:cs="Arial"/>
          <w:sz w:val="22"/>
          <w:szCs w:val="22"/>
        </w:rPr>
        <w:t xml:space="preserve">(2) Iznimno </w:t>
      </w:r>
      <w:proofErr w:type="gramStart"/>
      <w:r w:rsidRPr="00365243">
        <w:rPr>
          <w:rFonts w:ascii="Arial" w:hAnsi="Arial" w:cs="Arial"/>
          <w:sz w:val="22"/>
          <w:szCs w:val="22"/>
        </w:rPr>
        <w:t>od</w:t>
      </w:r>
      <w:proofErr w:type="gramEnd"/>
      <w:r w:rsidRPr="00365243">
        <w:rPr>
          <w:rFonts w:ascii="Arial" w:hAnsi="Arial" w:cs="Arial"/>
          <w:sz w:val="22"/>
          <w:szCs w:val="22"/>
        </w:rPr>
        <w:t xml:space="preserve"> stavka 1. </w:t>
      </w:r>
      <w:proofErr w:type="gramStart"/>
      <w:r w:rsidRPr="00365243">
        <w:rPr>
          <w:rFonts w:ascii="Arial" w:hAnsi="Arial" w:cs="Arial"/>
          <w:sz w:val="22"/>
          <w:szCs w:val="22"/>
        </w:rPr>
        <w:t>ovog</w:t>
      </w:r>
      <w:proofErr w:type="gramEnd"/>
      <w:r w:rsidRPr="00365243">
        <w:rPr>
          <w:rFonts w:ascii="Arial" w:hAnsi="Arial" w:cs="Arial"/>
          <w:sz w:val="22"/>
          <w:szCs w:val="22"/>
        </w:rPr>
        <w:t xml:space="preserve"> članka, rješenje o komunalnom doprinosu za skladište </w:t>
      </w:r>
      <w:r>
        <w:rPr>
          <w:rFonts w:ascii="Arial" w:hAnsi="Arial" w:cs="Arial"/>
          <w:sz w:val="22"/>
          <w:szCs w:val="22"/>
        </w:rPr>
        <w:t>i</w:t>
      </w:r>
      <w:r w:rsidRPr="00365243">
        <w:rPr>
          <w:rFonts w:ascii="Arial" w:hAnsi="Arial" w:cs="Arial"/>
          <w:sz w:val="22"/>
          <w:szCs w:val="22"/>
        </w:rPr>
        <w:t xml:space="preserve"> građevinu namijenjenu proizvodnji donosi se po pravomoćnosti uporabne dozvole odnosno nakon što se građevina te namjene počela koristiti, ako se koristi bez uporabne dozvole.</w:t>
      </w:r>
    </w:p>
    <w:p w:rsidR="00E55395" w:rsidRDefault="00E55395" w:rsidP="00FF55C9">
      <w:pPr>
        <w:jc w:val="both"/>
        <w:rPr>
          <w:rFonts w:ascii="Arial" w:hAnsi="Arial" w:cs="Arial"/>
          <w:sz w:val="22"/>
          <w:szCs w:val="22"/>
        </w:rPr>
      </w:pPr>
    </w:p>
    <w:p w:rsidR="00E55395" w:rsidRDefault="00E55395" w:rsidP="00E55395">
      <w:pPr>
        <w:jc w:val="center"/>
        <w:rPr>
          <w:rFonts w:ascii="Arial" w:hAnsi="Arial" w:cs="Arial"/>
          <w:b/>
          <w:sz w:val="22"/>
          <w:szCs w:val="22"/>
        </w:rPr>
      </w:pPr>
      <w:r w:rsidRPr="00E55395">
        <w:rPr>
          <w:rFonts w:ascii="Arial" w:hAnsi="Arial" w:cs="Arial"/>
          <w:b/>
          <w:sz w:val="22"/>
          <w:szCs w:val="22"/>
        </w:rPr>
        <w:t>Članak 1</w:t>
      </w:r>
      <w:r w:rsidR="00365243">
        <w:rPr>
          <w:rFonts w:ascii="Arial" w:hAnsi="Arial" w:cs="Arial"/>
          <w:b/>
          <w:sz w:val="22"/>
          <w:szCs w:val="22"/>
        </w:rPr>
        <w:t>1</w:t>
      </w:r>
      <w:r w:rsidRPr="00E55395">
        <w:rPr>
          <w:rFonts w:ascii="Arial" w:hAnsi="Arial" w:cs="Arial"/>
          <w:b/>
          <w:sz w:val="22"/>
          <w:szCs w:val="22"/>
        </w:rPr>
        <w:t>.</w:t>
      </w:r>
    </w:p>
    <w:p w:rsidR="00E55395" w:rsidRPr="00E55395" w:rsidRDefault="00E55395" w:rsidP="00E55395">
      <w:pPr>
        <w:jc w:val="both"/>
        <w:rPr>
          <w:rFonts w:ascii="Arial" w:hAnsi="Arial" w:cs="Arial"/>
          <w:sz w:val="22"/>
          <w:szCs w:val="22"/>
        </w:rPr>
      </w:pPr>
    </w:p>
    <w:p w:rsidR="00E55395" w:rsidRPr="000F102E" w:rsidRDefault="000F102E" w:rsidP="000F102E">
      <w:pPr>
        <w:jc w:val="both"/>
        <w:rPr>
          <w:rFonts w:ascii="Arial" w:hAnsi="Arial" w:cs="Arial"/>
          <w:sz w:val="22"/>
          <w:szCs w:val="22"/>
        </w:rPr>
      </w:pPr>
      <w:r w:rsidRPr="000F102E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 xml:space="preserve">) </w:t>
      </w:r>
      <w:r w:rsidR="00E55395" w:rsidRPr="000F102E">
        <w:rPr>
          <w:rFonts w:ascii="Arial" w:hAnsi="Arial" w:cs="Arial"/>
          <w:sz w:val="22"/>
          <w:szCs w:val="22"/>
        </w:rPr>
        <w:t xml:space="preserve">Rješenje o komunalnom doprinosu u postupku pokrenutom po zahtjevu stranke donosi se u skladu s odlukom o komunalnom doprinosu koja je </w:t>
      </w:r>
      <w:proofErr w:type="gramStart"/>
      <w:r w:rsidR="00E55395" w:rsidRPr="000F102E">
        <w:rPr>
          <w:rFonts w:ascii="Arial" w:hAnsi="Arial" w:cs="Arial"/>
          <w:sz w:val="22"/>
          <w:szCs w:val="22"/>
        </w:rPr>
        <w:t>na</w:t>
      </w:r>
      <w:proofErr w:type="gramEnd"/>
      <w:r w:rsidR="00E55395" w:rsidRPr="000F102E">
        <w:rPr>
          <w:rFonts w:ascii="Arial" w:hAnsi="Arial" w:cs="Arial"/>
          <w:sz w:val="22"/>
          <w:szCs w:val="22"/>
        </w:rPr>
        <w:t xml:space="preserve"> snazi u vrijeme podnošenja zahtjeva stranke za donošenje tog rješenja.</w:t>
      </w:r>
    </w:p>
    <w:p w:rsidR="00E55395" w:rsidRPr="00E55395" w:rsidRDefault="00E55395" w:rsidP="00E55395">
      <w:pPr>
        <w:jc w:val="both"/>
        <w:rPr>
          <w:rFonts w:ascii="Arial" w:hAnsi="Arial" w:cs="Arial"/>
          <w:sz w:val="22"/>
          <w:szCs w:val="22"/>
        </w:rPr>
      </w:pPr>
    </w:p>
    <w:p w:rsidR="00E55395" w:rsidRPr="00E55395" w:rsidRDefault="000F102E" w:rsidP="00E55395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(2) </w:t>
      </w:r>
      <w:r w:rsidR="00E55395" w:rsidRPr="00E55395">
        <w:rPr>
          <w:rFonts w:ascii="Arial" w:hAnsi="Arial" w:cs="Arial"/>
          <w:sz w:val="22"/>
          <w:szCs w:val="22"/>
        </w:rPr>
        <w:t>Rješenje o komunalnom doprinosu u postupku pokrenutom po službenoj dužnosti donosi se u skladu s odlukom o komunalnom doprinosu koja je na snazi na dan pravomoćnosti građevinske dozvole, pravomoćnosti rješenja o izvedenom stanju odnosno koja je na snazi na dan donošenja rješenja o komunalnom doprinosu ako se radi o građevini koja se prema posebnim propisima kojima se uređuje gradnja može graditi bez građevinske dozvole.</w:t>
      </w:r>
      <w:proofErr w:type="gramEnd"/>
    </w:p>
    <w:p w:rsidR="0093133C" w:rsidRDefault="0093133C" w:rsidP="0093133C">
      <w:pPr>
        <w:rPr>
          <w:rFonts w:ascii="Arial" w:hAnsi="Arial" w:cs="Arial"/>
          <w:b/>
          <w:sz w:val="22"/>
          <w:szCs w:val="22"/>
        </w:rPr>
      </w:pPr>
    </w:p>
    <w:p w:rsidR="00E55395" w:rsidRPr="0093133C" w:rsidRDefault="00E55395" w:rsidP="0093133C">
      <w:pPr>
        <w:rPr>
          <w:rFonts w:ascii="Arial" w:hAnsi="Arial" w:cs="Arial"/>
          <w:b/>
          <w:sz w:val="22"/>
          <w:szCs w:val="22"/>
        </w:rPr>
      </w:pPr>
    </w:p>
    <w:p w:rsidR="00F74B33" w:rsidRPr="0093133C" w:rsidRDefault="0093133C" w:rsidP="00F74B33">
      <w:pPr>
        <w:rPr>
          <w:rFonts w:ascii="Arial" w:hAnsi="Arial" w:cs="Arial"/>
          <w:b/>
        </w:rPr>
      </w:pPr>
      <w:r w:rsidRPr="0093133C">
        <w:rPr>
          <w:rFonts w:ascii="Arial" w:hAnsi="Arial" w:cs="Arial"/>
          <w:b/>
        </w:rPr>
        <w:t>VII NAČIN I ROKOVI PLAĆANJA KOMUNALNOG DOPRINOSA</w:t>
      </w:r>
    </w:p>
    <w:p w:rsidR="00F74B33" w:rsidRDefault="00F74B33" w:rsidP="00B00389">
      <w:pPr>
        <w:jc w:val="center"/>
        <w:rPr>
          <w:rFonts w:ascii="Arial" w:hAnsi="Arial" w:cs="Arial"/>
          <w:b/>
          <w:sz w:val="22"/>
          <w:szCs w:val="22"/>
        </w:rPr>
      </w:pPr>
    </w:p>
    <w:p w:rsidR="00B00389" w:rsidRDefault="00B00389" w:rsidP="00B0038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Članak </w:t>
      </w:r>
      <w:r w:rsidR="00FF55C9">
        <w:rPr>
          <w:rFonts w:ascii="Arial" w:hAnsi="Arial" w:cs="Arial"/>
          <w:b/>
          <w:bCs/>
          <w:sz w:val="22"/>
          <w:szCs w:val="22"/>
        </w:rPr>
        <w:t>1</w:t>
      </w:r>
      <w:r w:rsidR="00365243">
        <w:rPr>
          <w:rFonts w:ascii="Arial" w:hAnsi="Arial" w:cs="Arial"/>
          <w:b/>
          <w:bCs/>
          <w:sz w:val="22"/>
          <w:szCs w:val="22"/>
        </w:rPr>
        <w:t>2</w:t>
      </w:r>
      <w:r w:rsidR="00FF55C9">
        <w:rPr>
          <w:rFonts w:ascii="Arial" w:hAnsi="Arial" w:cs="Arial"/>
          <w:b/>
          <w:bCs/>
          <w:sz w:val="22"/>
          <w:szCs w:val="22"/>
        </w:rPr>
        <w:t>.</w:t>
      </w:r>
    </w:p>
    <w:p w:rsidR="00B00389" w:rsidRDefault="00B00389" w:rsidP="00B00389">
      <w:pPr>
        <w:jc w:val="both"/>
        <w:rPr>
          <w:rFonts w:ascii="Arial" w:hAnsi="Arial" w:cs="Arial"/>
          <w:sz w:val="22"/>
          <w:szCs w:val="22"/>
        </w:rPr>
      </w:pPr>
    </w:p>
    <w:p w:rsidR="00B00389" w:rsidRPr="000F102E" w:rsidRDefault="000F102E" w:rsidP="000F102E">
      <w:pPr>
        <w:jc w:val="both"/>
        <w:rPr>
          <w:rFonts w:ascii="Arial" w:hAnsi="Arial" w:cs="Arial"/>
          <w:sz w:val="22"/>
          <w:szCs w:val="22"/>
        </w:rPr>
      </w:pPr>
      <w:r w:rsidRPr="000F102E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 xml:space="preserve">) </w:t>
      </w:r>
      <w:r w:rsidR="00B00389" w:rsidRPr="000F102E">
        <w:rPr>
          <w:rFonts w:ascii="Arial" w:hAnsi="Arial" w:cs="Arial"/>
          <w:sz w:val="22"/>
          <w:szCs w:val="22"/>
        </w:rPr>
        <w:t xml:space="preserve">Komunalni doprinos </w:t>
      </w:r>
      <w:r w:rsidR="009F3DBD" w:rsidRPr="000F102E">
        <w:rPr>
          <w:rFonts w:ascii="Arial" w:hAnsi="Arial" w:cs="Arial"/>
          <w:sz w:val="22"/>
          <w:szCs w:val="22"/>
        </w:rPr>
        <w:t>plaća se jednokratno i to</w:t>
      </w:r>
      <w:r w:rsidR="00B00389" w:rsidRPr="000F102E">
        <w:rPr>
          <w:rFonts w:ascii="Arial" w:hAnsi="Arial" w:cs="Arial"/>
          <w:sz w:val="22"/>
          <w:szCs w:val="22"/>
        </w:rPr>
        <w:t xml:space="preserve"> u roku od 15 dana od dana </w:t>
      </w:r>
      <w:proofErr w:type="gramStart"/>
      <w:r w:rsidR="00B00389" w:rsidRPr="000F102E">
        <w:rPr>
          <w:rFonts w:ascii="Arial" w:hAnsi="Arial" w:cs="Arial"/>
          <w:sz w:val="22"/>
          <w:szCs w:val="22"/>
        </w:rPr>
        <w:t>izvršnosti  rješenja</w:t>
      </w:r>
      <w:proofErr w:type="gramEnd"/>
      <w:r w:rsidR="005D7AB4">
        <w:rPr>
          <w:rFonts w:ascii="Arial" w:hAnsi="Arial" w:cs="Arial"/>
          <w:sz w:val="22"/>
          <w:szCs w:val="22"/>
        </w:rPr>
        <w:t xml:space="preserve"> o komunalnom doprinosu</w:t>
      </w:r>
      <w:r w:rsidR="00B00389" w:rsidRPr="000F102E">
        <w:rPr>
          <w:rFonts w:ascii="Arial" w:hAnsi="Arial" w:cs="Arial"/>
          <w:sz w:val="22"/>
          <w:szCs w:val="22"/>
        </w:rPr>
        <w:t>.</w:t>
      </w:r>
    </w:p>
    <w:p w:rsidR="00B00389" w:rsidRDefault="00B00389" w:rsidP="00B00389">
      <w:pPr>
        <w:jc w:val="both"/>
        <w:rPr>
          <w:rFonts w:ascii="Arial" w:hAnsi="Arial" w:cs="Arial"/>
          <w:sz w:val="22"/>
          <w:szCs w:val="22"/>
        </w:rPr>
      </w:pPr>
    </w:p>
    <w:p w:rsidR="00B00389" w:rsidRDefault="000F102E" w:rsidP="00B003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="00B00389">
        <w:rPr>
          <w:rFonts w:ascii="Arial" w:hAnsi="Arial" w:cs="Arial"/>
          <w:sz w:val="22"/>
          <w:szCs w:val="22"/>
        </w:rPr>
        <w:t>Na nepravovremeno uplaćene iznose komunalnog doprinosa obračunava se zakonska zatezna kamata u visini propisanoj za nepravovremeno uplaćene iznose javnih prihoda.</w:t>
      </w:r>
    </w:p>
    <w:p w:rsidR="00B00389" w:rsidRDefault="00B00389" w:rsidP="00B00389">
      <w:pPr>
        <w:jc w:val="both"/>
        <w:rPr>
          <w:rFonts w:ascii="Arial" w:hAnsi="Arial" w:cs="Arial"/>
          <w:bCs/>
          <w:sz w:val="22"/>
          <w:szCs w:val="22"/>
        </w:rPr>
      </w:pPr>
    </w:p>
    <w:p w:rsidR="00B00389" w:rsidRDefault="00B00389" w:rsidP="00B0038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Članak </w:t>
      </w:r>
      <w:r w:rsidR="00815F90">
        <w:rPr>
          <w:rFonts w:ascii="Arial" w:hAnsi="Arial" w:cs="Arial"/>
          <w:b/>
          <w:bCs/>
          <w:sz w:val="22"/>
          <w:szCs w:val="22"/>
        </w:rPr>
        <w:t>1</w:t>
      </w:r>
      <w:r w:rsidR="00365243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B00389" w:rsidRDefault="00B00389" w:rsidP="00B00389">
      <w:pPr>
        <w:jc w:val="both"/>
        <w:rPr>
          <w:rFonts w:ascii="Arial" w:hAnsi="Arial" w:cs="Arial"/>
          <w:sz w:val="22"/>
          <w:szCs w:val="22"/>
        </w:rPr>
      </w:pPr>
    </w:p>
    <w:p w:rsidR="00B00389" w:rsidRPr="000F102E" w:rsidRDefault="000F102E" w:rsidP="000F102E">
      <w:pPr>
        <w:jc w:val="both"/>
        <w:rPr>
          <w:rFonts w:ascii="Arial" w:hAnsi="Arial" w:cs="Arial"/>
          <w:sz w:val="22"/>
          <w:szCs w:val="22"/>
        </w:rPr>
      </w:pPr>
      <w:r w:rsidRPr="000F102E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 xml:space="preserve">) </w:t>
      </w:r>
      <w:r w:rsidR="00B00389" w:rsidRPr="000F102E">
        <w:rPr>
          <w:rFonts w:ascii="Arial" w:hAnsi="Arial" w:cs="Arial"/>
          <w:sz w:val="22"/>
          <w:szCs w:val="22"/>
        </w:rPr>
        <w:t>Iznimno</w:t>
      </w:r>
      <w:r w:rsidR="00130D29" w:rsidRPr="000F102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30D29" w:rsidRPr="000F102E">
        <w:rPr>
          <w:rFonts w:ascii="Arial" w:hAnsi="Arial" w:cs="Arial"/>
          <w:sz w:val="22"/>
          <w:szCs w:val="22"/>
        </w:rPr>
        <w:t>od</w:t>
      </w:r>
      <w:proofErr w:type="gramEnd"/>
      <w:r w:rsidR="00130D29" w:rsidRPr="000F102E">
        <w:rPr>
          <w:rFonts w:ascii="Arial" w:hAnsi="Arial" w:cs="Arial"/>
          <w:sz w:val="22"/>
          <w:szCs w:val="22"/>
        </w:rPr>
        <w:t xml:space="preserve"> odredbe članka </w:t>
      </w:r>
      <w:r w:rsidR="00815F90" w:rsidRPr="000F102E">
        <w:rPr>
          <w:rFonts w:ascii="Arial" w:hAnsi="Arial" w:cs="Arial"/>
          <w:sz w:val="22"/>
          <w:szCs w:val="22"/>
        </w:rPr>
        <w:t>1</w:t>
      </w:r>
      <w:r w:rsidR="00365243">
        <w:rPr>
          <w:rFonts w:ascii="Arial" w:hAnsi="Arial" w:cs="Arial"/>
          <w:sz w:val="22"/>
          <w:szCs w:val="22"/>
        </w:rPr>
        <w:t>2</w:t>
      </w:r>
      <w:r w:rsidR="00401B6D" w:rsidRPr="000F102E">
        <w:rPr>
          <w:rFonts w:ascii="Arial" w:hAnsi="Arial" w:cs="Arial"/>
          <w:sz w:val="22"/>
          <w:szCs w:val="22"/>
        </w:rPr>
        <w:t>.</w:t>
      </w:r>
      <w:r w:rsidR="00130D29" w:rsidRPr="000F102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30D29" w:rsidRPr="000F102E">
        <w:rPr>
          <w:rFonts w:ascii="Arial" w:hAnsi="Arial" w:cs="Arial"/>
          <w:sz w:val="22"/>
          <w:szCs w:val="22"/>
        </w:rPr>
        <w:t>stavka</w:t>
      </w:r>
      <w:proofErr w:type="gramEnd"/>
      <w:r w:rsidR="00130D29" w:rsidRPr="000F102E">
        <w:rPr>
          <w:rFonts w:ascii="Arial" w:hAnsi="Arial" w:cs="Arial"/>
          <w:sz w:val="22"/>
          <w:szCs w:val="22"/>
        </w:rPr>
        <w:t xml:space="preserve"> 1. </w:t>
      </w:r>
      <w:proofErr w:type="gramStart"/>
      <w:r w:rsidR="00130D29" w:rsidRPr="000F102E">
        <w:rPr>
          <w:rFonts w:ascii="Arial" w:hAnsi="Arial" w:cs="Arial"/>
          <w:sz w:val="22"/>
          <w:szCs w:val="22"/>
        </w:rPr>
        <w:t>ove Odluke</w:t>
      </w:r>
      <w:r w:rsidR="00B00389" w:rsidRPr="000F102E">
        <w:rPr>
          <w:rFonts w:ascii="Arial" w:hAnsi="Arial" w:cs="Arial"/>
          <w:sz w:val="22"/>
          <w:szCs w:val="22"/>
        </w:rPr>
        <w:t>, obveznik plaćanja komunalnog doprinosa u slučaju kada komunalni doprinos plaća za gra</w:t>
      </w:r>
      <w:r w:rsidR="000C3A50">
        <w:rPr>
          <w:rFonts w:ascii="Arial" w:hAnsi="Arial" w:cs="Arial"/>
          <w:sz w:val="22"/>
          <w:szCs w:val="22"/>
        </w:rPr>
        <w:t>đenje</w:t>
      </w:r>
      <w:r w:rsidR="00E549DA">
        <w:rPr>
          <w:rFonts w:ascii="Arial" w:hAnsi="Arial" w:cs="Arial"/>
          <w:sz w:val="22"/>
          <w:szCs w:val="22"/>
        </w:rPr>
        <w:t xml:space="preserve">, </w:t>
      </w:r>
      <w:r w:rsidR="00E549DA" w:rsidRPr="00337012">
        <w:rPr>
          <w:rFonts w:ascii="Arial" w:hAnsi="Arial" w:cs="Arial"/>
          <w:color w:val="000000" w:themeColor="text1"/>
          <w:sz w:val="22"/>
          <w:szCs w:val="22"/>
        </w:rPr>
        <w:t>rekonstrukciju (dogradnju iili nadogradnju)</w:t>
      </w:r>
      <w:r w:rsidR="00B00389" w:rsidRPr="00337012">
        <w:rPr>
          <w:rFonts w:ascii="Arial" w:hAnsi="Arial" w:cs="Arial"/>
          <w:color w:val="000000" w:themeColor="text1"/>
          <w:sz w:val="22"/>
          <w:szCs w:val="22"/>
        </w:rPr>
        <w:t xml:space="preserve"> građevine stambene namjene</w:t>
      </w:r>
      <w:r w:rsidR="00F67951" w:rsidRPr="00337012">
        <w:rPr>
          <w:rFonts w:ascii="Arial" w:hAnsi="Arial" w:cs="Arial"/>
          <w:color w:val="000000" w:themeColor="text1"/>
          <w:sz w:val="22"/>
          <w:szCs w:val="22"/>
        </w:rPr>
        <w:t xml:space="preserve"> ili za ozakonjenje nezakonito izgrađene </w:t>
      </w:r>
      <w:r w:rsidR="00365243" w:rsidRPr="00337012">
        <w:rPr>
          <w:rFonts w:ascii="Arial" w:hAnsi="Arial" w:cs="Arial"/>
          <w:color w:val="000000" w:themeColor="text1"/>
          <w:sz w:val="22"/>
          <w:szCs w:val="22"/>
        </w:rPr>
        <w:t>građevine</w:t>
      </w:r>
      <w:r w:rsidR="00F67951" w:rsidRPr="00337012">
        <w:rPr>
          <w:rFonts w:ascii="Arial" w:hAnsi="Arial" w:cs="Arial"/>
          <w:color w:val="000000" w:themeColor="text1"/>
          <w:sz w:val="22"/>
          <w:szCs w:val="22"/>
        </w:rPr>
        <w:t xml:space="preserve"> stambene namjene</w:t>
      </w:r>
      <w:r w:rsidR="00B00389" w:rsidRPr="000F102E">
        <w:rPr>
          <w:rFonts w:ascii="Arial" w:hAnsi="Arial" w:cs="Arial"/>
          <w:sz w:val="22"/>
          <w:szCs w:val="22"/>
        </w:rPr>
        <w:t xml:space="preserve"> i kada iznos komunalnog doprinosa prelazi 10.000,00 kuna može se prije donošenja rješenja o komunalnom doprinosu opredijeliti da li će komunalni doprinos uplatiti jednokratno ili obročnom otplatom u najviše do 6 mjesečnih obroka.</w:t>
      </w:r>
      <w:proofErr w:type="gramEnd"/>
    </w:p>
    <w:p w:rsidR="00B00389" w:rsidRDefault="00B00389" w:rsidP="00B00389">
      <w:pPr>
        <w:jc w:val="both"/>
        <w:rPr>
          <w:rFonts w:ascii="Arial" w:hAnsi="Arial" w:cs="Arial"/>
          <w:sz w:val="22"/>
          <w:szCs w:val="22"/>
        </w:rPr>
      </w:pPr>
    </w:p>
    <w:p w:rsidR="00B00389" w:rsidRDefault="000F102E" w:rsidP="00B003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="00B00389">
        <w:rPr>
          <w:rFonts w:ascii="Arial" w:hAnsi="Arial" w:cs="Arial"/>
          <w:sz w:val="22"/>
          <w:szCs w:val="22"/>
        </w:rPr>
        <w:t xml:space="preserve">Kod obročnog plaćanja komunalnog doprinosa iz stavka 1. </w:t>
      </w:r>
      <w:proofErr w:type="gramStart"/>
      <w:r w:rsidR="00B00389">
        <w:rPr>
          <w:rFonts w:ascii="Arial" w:hAnsi="Arial" w:cs="Arial"/>
          <w:sz w:val="22"/>
          <w:szCs w:val="22"/>
        </w:rPr>
        <w:t>ovog</w:t>
      </w:r>
      <w:proofErr w:type="gramEnd"/>
      <w:r w:rsidR="00B00389">
        <w:rPr>
          <w:rFonts w:ascii="Arial" w:hAnsi="Arial" w:cs="Arial"/>
          <w:sz w:val="22"/>
          <w:szCs w:val="22"/>
        </w:rPr>
        <w:t xml:space="preserve"> članka prvi obrok ne može biti niži od 30% ukupnog iznosa komunalnog doprinosa i mora se platiti u roku od 15 dana od dana izvršnosti rješenja o komunalnom doprinosu.</w:t>
      </w:r>
    </w:p>
    <w:p w:rsidR="00B00389" w:rsidRDefault="00B00389" w:rsidP="00B00389">
      <w:pPr>
        <w:jc w:val="both"/>
        <w:rPr>
          <w:rFonts w:ascii="Arial" w:hAnsi="Arial" w:cs="Arial"/>
          <w:sz w:val="22"/>
          <w:szCs w:val="22"/>
        </w:rPr>
      </w:pPr>
    </w:p>
    <w:p w:rsidR="00B00389" w:rsidRDefault="000F102E" w:rsidP="00B003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r w:rsidR="00B00389">
        <w:rPr>
          <w:rFonts w:ascii="Arial" w:hAnsi="Arial" w:cs="Arial"/>
          <w:sz w:val="22"/>
          <w:szCs w:val="22"/>
        </w:rPr>
        <w:t xml:space="preserve">Preostali obroci dospijevaju </w:t>
      </w:r>
      <w:proofErr w:type="gramStart"/>
      <w:r w:rsidR="00B00389">
        <w:rPr>
          <w:rFonts w:ascii="Arial" w:hAnsi="Arial" w:cs="Arial"/>
          <w:sz w:val="22"/>
          <w:szCs w:val="22"/>
        </w:rPr>
        <w:t>na</w:t>
      </w:r>
      <w:proofErr w:type="gramEnd"/>
      <w:r w:rsidR="00B00389">
        <w:rPr>
          <w:rFonts w:ascii="Arial" w:hAnsi="Arial" w:cs="Arial"/>
          <w:sz w:val="22"/>
          <w:szCs w:val="22"/>
        </w:rPr>
        <w:t xml:space="preserve"> naplatu odnosno plaćaju se do 20-tog u mjesecu za tekući mjesec, a obveza njihova plaćanja počinje prvi kalendarski mjesec nakon mjeseca u kojemu je rok dospijeća plaćanja prvog obroka.</w:t>
      </w:r>
    </w:p>
    <w:p w:rsidR="00B00389" w:rsidRDefault="00B00389" w:rsidP="00B00389">
      <w:pPr>
        <w:jc w:val="both"/>
        <w:rPr>
          <w:rFonts w:ascii="Arial" w:hAnsi="Arial" w:cs="Arial"/>
          <w:sz w:val="22"/>
          <w:szCs w:val="22"/>
        </w:rPr>
      </w:pPr>
    </w:p>
    <w:p w:rsidR="00B00389" w:rsidRDefault="000F102E" w:rsidP="00B003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(4) </w:t>
      </w:r>
      <w:r w:rsidR="00B00389">
        <w:rPr>
          <w:rFonts w:ascii="Arial" w:hAnsi="Arial" w:cs="Arial"/>
          <w:sz w:val="22"/>
          <w:szCs w:val="22"/>
        </w:rPr>
        <w:t>Na iznose odobrenog obročnog plaćanja komunalnog doprinosa za drugi, treći</w:t>
      </w:r>
      <w:r w:rsidR="00D5051E">
        <w:rPr>
          <w:rFonts w:ascii="Arial" w:hAnsi="Arial" w:cs="Arial"/>
          <w:sz w:val="22"/>
          <w:szCs w:val="22"/>
        </w:rPr>
        <w:t>,</w:t>
      </w:r>
      <w:r w:rsidR="00B00389">
        <w:rPr>
          <w:rFonts w:ascii="Arial" w:hAnsi="Arial" w:cs="Arial"/>
          <w:sz w:val="22"/>
          <w:szCs w:val="22"/>
        </w:rPr>
        <w:t xml:space="preserve"> četvrti</w:t>
      </w:r>
      <w:r w:rsidR="00D5051E">
        <w:rPr>
          <w:rFonts w:ascii="Arial" w:hAnsi="Arial" w:cs="Arial"/>
          <w:sz w:val="22"/>
          <w:szCs w:val="22"/>
        </w:rPr>
        <w:t xml:space="preserve"> i peti</w:t>
      </w:r>
      <w:r w:rsidR="00B00389">
        <w:rPr>
          <w:rFonts w:ascii="Arial" w:hAnsi="Arial" w:cs="Arial"/>
          <w:sz w:val="22"/>
          <w:szCs w:val="22"/>
        </w:rPr>
        <w:t xml:space="preserve"> obrok obračunava se kamata u visini eskontne kamatne stope Hrvatske narodne banke.</w:t>
      </w:r>
    </w:p>
    <w:p w:rsidR="00B00389" w:rsidRDefault="00B00389" w:rsidP="00B00389">
      <w:pPr>
        <w:jc w:val="both"/>
        <w:rPr>
          <w:rFonts w:ascii="Arial" w:hAnsi="Arial" w:cs="Arial"/>
          <w:sz w:val="22"/>
          <w:szCs w:val="22"/>
        </w:rPr>
      </w:pPr>
    </w:p>
    <w:p w:rsidR="00B00389" w:rsidRDefault="005D7AB4" w:rsidP="00B003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(5) </w:t>
      </w:r>
      <w:r w:rsidR="00B00389">
        <w:rPr>
          <w:rFonts w:ascii="Arial" w:hAnsi="Arial" w:cs="Arial"/>
          <w:sz w:val="22"/>
          <w:szCs w:val="22"/>
        </w:rPr>
        <w:t xml:space="preserve">Kamate se obračunavaju za razdoblje </w:t>
      </w:r>
      <w:proofErr w:type="gramStart"/>
      <w:r w:rsidR="00B00389">
        <w:rPr>
          <w:rFonts w:ascii="Arial" w:hAnsi="Arial" w:cs="Arial"/>
          <w:sz w:val="22"/>
          <w:szCs w:val="22"/>
        </w:rPr>
        <w:t>od</w:t>
      </w:r>
      <w:proofErr w:type="gramEnd"/>
      <w:r w:rsidR="00B00389">
        <w:rPr>
          <w:rFonts w:ascii="Arial" w:hAnsi="Arial" w:cs="Arial"/>
          <w:sz w:val="22"/>
          <w:szCs w:val="22"/>
        </w:rPr>
        <w:t xml:space="preserve"> dana izvršnosti rješenja o komunalnom doprinosu do dana dospijeća svakog pojedinog obroka.</w:t>
      </w:r>
    </w:p>
    <w:p w:rsidR="00B00389" w:rsidRDefault="00B00389" w:rsidP="00B00389">
      <w:pPr>
        <w:jc w:val="both"/>
        <w:rPr>
          <w:rFonts w:ascii="Arial" w:hAnsi="Arial" w:cs="Arial"/>
          <w:bCs/>
          <w:sz w:val="22"/>
          <w:szCs w:val="22"/>
        </w:rPr>
      </w:pPr>
    </w:p>
    <w:p w:rsidR="00B00389" w:rsidRDefault="005D7AB4" w:rsidP="00B003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(6) </w:t>
      </w:r>
      <w:r w:rsidR="00B00389">
        <w:rPr>
          <w:rFonts w:ascii="Arial" w:hAnsi="Arial" w:cs="Arial"/>
          <w:sz w:val="22"/>
          <w:szCs w:val="22"/>
        </w:rPr>
        <w:t xml:space="preserve">U slučaju kada obveznik ne plati dva uzastopna obroka, ostatak neplaćenog iznosa dospijeva </w:t>
      </w:r>
      <w:proofErr w:type="gramStart"/>
      <w:r w:rsidR="00B00389">
        <w:rPr>
          <w:rFonts w:ascii="Arial" w:hAnsi="Arial" w:cs="Arial"/>
          <w:sz w:val="22"/>
          <w:szCs w:val="22"/>
        </w:rPr>
        <w:t>na</w:t>
      </w:r>
      <w:proofErr w:type="gramEnd"/>
      <w:r w:rsidR="00B00389">
        <w:rPr>
          <w:rFonts w:ascii="Arial" w:hAnsi="Arial" w:cs="Arial"/>
          <w:sz w:val="22"/>
          <w:szCs w:val="22"/>
        </w:rPr>
        <w:t xml:space="preserve"> naplatu u cijelosti i odmah.</w:t>
      </w:r>
    </w:p>
    <w:p w:rsidR="00EE1271" w:rsidRDefault="00EE1271" w:rsidP="00B00389">
      <w:pPr>
        <w:jc w:val="both"/>
        <w:rPr>
          <w:rFonts w:ascii="Arial" w:hAnsi="Arial" w:cs="Arial"/>
          <w:sz w:val="22"/>
          <w:szCs w:val="22"/>
        </w:rPr>
      </w:pPr>
    </w:p>
    <w:p w:rsidR="00B00389" w:rsidRDefault="00B00389" w:rsidP="00B0038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Članak </w:t>
      </w:r>
      <w:r w:rsidR="00815F90">
        <w:rPr>
          <w:rFonts w:ascii="Arial" w:hAnsi="Arial" w:cs="Arial"/>
          <w:b/>
          <w:bCs/>
          <w:sz w:val="22"/>
          <w:szCs w:val="22"/>
        </w:rPr>
        <w:t>1</w:t>
      </w:r>
      <w:r w:rsidR="00365243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B00389" w:rsidRDefault="00B00389" w:rsidP="00B00389">
      <w:pPr>
        <w:jc w:val="both"/>
        <w:rPr>
          <w:rFonts w:ascii="Arial" w:hAnsi="Arial" w:cs="Arial"/>
          <w:bCs/>
          <w:sz w:val="22"/>
          <w:szCs w:val="22"/>
        </w:rPr>
      </w:pPr>
    </w:p>
    <w:p w:rsidR="00B00389" w:rsidRPr="005D7AB4" w:rsidRDefault="005D7AB4" w:rsidP="005D7AB4">
      <w:pPr>
        <w:jc w:val="both"/>
        <w:rPr>
          <w:rFonts w:ascii="Arial" w:hAnsi="Arial" w:cs="Arial"/>
          <w:sz w:val="22"/>
          <w:szCs w:val="22"/>
        </w:rPr>
      </w:pPr>
      <w:r w:rsidRPr="005D7AB4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 xml:space="preserve">) </w:t>
      </w:r>
      <w:r w:rsidR="00B00389" w:rsidRPr="005D7AB4">
        <w:rPr>
          <w:rFonts w:ascii="Arial" w:hAnsi="Arial" w:cs="Arial"/>
          <w:sz w:val="22"/>
          <w:szCs w:val="22"/>
        </w:rPr>
        <w:t xml:space="preserve">Kod jednokratnog plaćanja komunalnog doprinosa u slučaju kada komunalni doprinos prelazi iznos </w:t>
      </w:r>
      <w:proofErr w:type="gramStart"/>
      <w:r w:rsidR="00B00389" w:rsidRPr="005D7AB4">
        <w:rPr>
          <w:rFonts w:ascii="Arial" w:hAnsi="Arial" w:cs="Arial"/>
          <w:sz w:val="22"/>
          <w:szCs w:val="22"/>
        </w:rPr>
        <w:t>od</w:t>
      </w:r>
      <w:proofErr w:type="gramEnd"/>
      <w:r w:rsidR="00B00389" w:rsidRPr="005D7AB4">
        <w:rPr>
          <w:rFonts w:ascii="Arial" w:hAnsi="Arial" w:cs="Arial"/>
          <w:sz w:val="22"/>
          <w:szCs w:val="22"/>
        </w:rPr>
        <w:t xml:space="preserve"> 10.000,00 kuna izvršenog u roku iz članka </w:t>
      </w:r>
      <w:r w:rsidR="00815F90" w:rsidRPr="005D7AB4">
        <w:rPr>
          <w:rFonts w:ascii="Arial" w:hAnsi="Arial" w:cs="Arial"/>
          <w:sz w:val="22"/>
          <w:szCs w:val="22"/>
        </w:rPr>
        <w:t>1</w:t>
      </w:r>
      <w:r w:rsidR="00365243">
        <w:rPr>
          <w:rFonts w:ascii="Arial" w:hAnsi="Arial" w:cs="Arial"/>
          <w:sz w:val="22"/>
          <w:szCs w:val="22"/>
        </w:rPr>
        <w:t>2</w:t>
      </w:r>
      <w:r w:rsidR="00B00389" w:rsidRPr="005D7AB4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B00389" w:rsidRPr="005D7AB4">
        <w:rPr>
          <w:rFonts w:ascii="Arial" w:hAnsi="Arial" w:cs="Arial"/>
          <w:sz w:val="22"/>
          <w:szCs w:val="22"/>
        </w:rPr>
        <w:t>stavka</w:t>
      </w:r>
      <w:proofErr w:type="gramEnd"/>
      <w:r w:rsidR="00B00389" w:rsidRPr="005D7AB4">
        <w:rPr>
          <w:rFonts w:ascii="Arial" w:hAnsi="Arial" w:cs="Arial"/>
          <w:sz w:val="22"/>
          <w:szCs w:val="22"/>
        </w:rPr>
        <w:t xml:space="preserve"> 1. </w:t>
      </w:r>
      <w:proofErr w:type="gramStart"/>
      <w:r w:rsidR="00B00389" w:rsidRPr="005D7AB4">
        <w:rPr>
          <w:rFonts w:ascii="Arial" w:hAnsi="Arial" w:cs="Arial"/>
          <w:sz w:val="22"/>
          <w:szCs w:val="22"/>
        </w:rPr>
        <w:t>ove</w:t>
      </w:r>
      <w:proofErr w:type="gramEnd"/>
      <w:r w:rsidR="00B00389" w:rsidRPr="005D7AB4">
        <w:rPr>
          <w:rFonts w:ascii="Arial" w:hAnsi="Arial" w:cs="Arial"/>
          <w:sz w:val="22"/>
          <w:szCs w:val="22"/>
        </w:rPr>
        <w:t xml:space="preserve"> Odluke obvezniku se odobrava popust od 5% na utvrđeni iznos komunalnog doprinosa.</w:t>
      </w:r>
    </w:p>
    <w:p w:rsidR="00B00389" w:rsidRDefault="00B00389" w:rsidP="00B00389">
      <w:pPr>
        <w:jc w:val="both"/>
        <w:rPr>
          <w:rFonts w:ascii="Arial" w:hAnsi="Arial" w:cs="Arial"/>
          <w:sz w:val="22"/>
          <w:szCs w:val="22"/>
        </w:rPr>
      </w:pPr>
    </w:p>
    <w:p w:rsidR="00B00389" w:rsidRDefault="005D7AB4" w:rsidP="00B003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="00B00389">
        <w:rPr>
          <w:rFonts w:ascii="Arial" w:hAnsi="Arial" w:cs="Arial"/>
          <w:sz w:val="22"/>
          <w:szCs w:val="22"/>
        </w:rPr>
        <w:t xml:space="preserve">Propuštanjem plaćanja cjelokupnog iznosa komunalnog doprinosa s popustom u roku iz članka </w:t>
      </w:r>
      <w:r>
        <w:rPr>
          <w:rFonts w:ascii="Arial" w:hAnsi="Arial" w:cs="Arial"/>
          <w:sz w:val="22"/>
          <w:szCs w:val="22"/>
        </w:rPr>
        <w:t>1</w:t>
      </w:r>
      <w:r w:rsidR="00365243">
        <w:rPr>
          <w:rFonts w:ascii="Arial" w:hAnsi="Arial" w:cs="Arial"/>
          <w:sz w:val="22"/>
          <w:szCs w:val="22"/>
        </w:rPr>
        <w:t>2</w:t>
      </w:r>
      <w:r w:rsidR="00B00389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B00389">
        <w:rPr>
          <w:rFonts w:ascii="Arial" w:hAnsi="Arial" w:cs="Arial"/>
          <w:sz w:val="22"/>
          <w:szCs w:val="22"/>
        </w:rPr>
        <w:t>stavka</w:t>
      </w:r>
      <w:proofErr w:type="gramEnd"/>
      <w:r w:rsidR="00B00389">
        <w:rPr>
          <w:rFonts w:ascii="Arial" w:hAnsi="Arial" w:cs="Arial"/>
          <w:sz w:val="22"/>
          <w:szCs w:val="22"/>
        </w:rPr>
        <w:t xml:space="preserve"> </w:t>
      </w:r>
      <w:r w:rsidR="00E549DA">
        <w:rPr>
          <w:rFonts w:ascii="Arial" w:hAnsi="Arial" w:cs="Arial"/>
          <w:sz w:val="22"/>
          <w:szCs w:val="22"/>
        </w:rPr>
        <w:t>1</w:t>
      </w:r>
      <w:r w:rsidR="00B00389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B00389">
        <w:rPr>
          <w:rFonts w:ascii="Arial" w:hAnsi="Arial" w:cs="Arial"/>
          <w:sz w:val="22"/>
          <w:szCs w:val="22"/>
        </w:rPr>
        <w:t>ove</w:t>
      </w:r>
      <w:proofErr w:type="gramEnd"/>
      <w:r w:rsidR="00B00389">
        <w:rPr>
          <w:rFonts w:ascii="Arial" w:hAnsi="Arial" w:cs="Arial"/>
          <w:sz w:val="22"/>
          <w:szCs w:val="22"/>
        </w:rPr>
        <w:t xml:space="preserve"> Odluke, neovisno o tome da li plaćanje nije izvršeno u dijelu ili u cjelosti, obveznik nema pravo na popust i obvezan je platiti iznos komunalnog doprinosa  utvrđen bez popusta sa zakonskom zateznom kamatom koja se obračunava na dospjeli neplaćeni dio toga iznosa bez popusta.</w:t>
      </w:r>
    </w:p>
    <w:p w:rsidR="00365243" w:rsidRDefault="00365243" w:rsidP="00B00389">
      <w:pPr>
        <w:jc w:val="both"/>
        <w:rPr>
          <w:rFonts w:ascii="Arial" w:hAnsi="Arial" w:cs="Arial"/>
          <w:sz w:val="22"/>
          <w:szCs w:val="22"/>
        </w:rPr>
      </w:pPr>
    </w:p>
    <w:p w:rsidR="00815F90" w:rsidRPr="00815F90" w:rsidRDefault="00815F90" w:rsidP="00815F90">
      <w:pPr>
        <w:jc w:val="center"/>
        <w:rPr>
          <w:rFonts w:ascii="Arial" w:hAnsi="Arial" w:cs="Arial"/>
          <w:b/>
          <w:sz w:val="22"/>
          <w:szCs w:val="22"/>
        </w:rPr>
      </w:pPr>
      <w:r w:rsidRPr="00815F90">
        <w:rPr>
          <w:rFonts w:ascii="Arial" w:hAnsi="Arial" w:cs="Arial"/>
          <w:b/>
          <w:sz w:val="22"/>
          <w:szCs w:val="22"/>
        </w:rPr>
        <w:t>Članak 1</w:t>
      </w:r>
      <w:r w:rsidR="00365243">
        <w:rPr>
          <w:rFonts w:ascii="Arial" w:hAnsi="Arial" w:cs="Arial"/>
          <w:b/>
          <w:sz w:val="22"/>
          <w:szCs w:val="22"/>
        </w:rPr>
        <w:t>5</w:t>
      </w:r>
      <w:r w:rsidRPr="00815F90">
        <w:rPr>
          <w:rFonts w:ascii="Arial" w:hAnsi="Arial" w:cs="Arial"/>
          <w:b/>
          <w:sz w:val="22"/>
          <w:szCs w:val="22"/>
        </w:rPr>
        <w:t>.</w:t>
      </w:r>
    </w:p>
    <w:p w:rsidR="00815F90" w:rsidRPr="00337012" w:rsidRDefault="00815F90" w:rsidP="00815F9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15F90" w:rsidRPr="00444822" w:rsidRDefault="00444822" w:rsidP="0044482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44822">
        <w:rPr>
          <w:rFonts w:ascii="Arial" w:hAnsi="Arial" w:cs="Arial"/>
          <w:color w:val="000000" w:themeColor="text1"/>
          <w:sz w:val="22"/>
          <w:szCs w:val="22"/>
        </w:rPr>
        <w:t>(1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815F90" w:rsidRPr="00444822">
        <w:rPr>
          <w:rFonts w:ascii="Arial" w:hAnsi="Arial" w:cs="Arial"/>
          <w:color w:val="000000" w:themeColor="text1"/>
          <w:sz w:val="22"/>
          <w:szCs w:val="22"/>
        </w:rPr>
        <w:t>Obvezniku</w:t>
      </w:r>
      <w:r w:rsidR="00FF49BD" w:rsidRPr="00444822">
        <w:rPr>
          <w:rFonts w:ascii="Arial" w:hAnsi="Arial" w:cs="Arial"/>
          <w:color w:val="000000" w:themeColor="text1"/>
          <w:sz w:val="22"/>
          <w:szCs w:val="22"/>
        </w:rPr>
        <w:t xml:space="preserve"> plaćanja komunalnog doprinosa</w:t>
      </w:r>
      <w:r w:rsidR="00815F90" w:rsidRPr="00444822">
        <w:rPr>
          <w:rFonts w:ascii="Arial" w:hAnsi="Arial" w:cs="Arial"/>
          <w:color w:val="000000" w:themeColor="text1"/>
          <w:sz w:val="22"/>
          <w:szCs w:val="22"/>
        </w:rPr>
        <w:t xml:space="preserve"> koji je sukladno Zakonu o postupanju s nezakonito izgrađenim zgradama ozakonio nezakonito izgrađenu zgradu odobrit će se</w:t>
      </w:r>
      <w:r w:rsidR="005B3104" w:rsidRPr="00444822">
        <w:rPr>
          <w:rFonts w:ascii="Arial" w:hAnsi="Arial" w:cs="Arial"/>
          <w:color w:val="000000" w:themeColor="text1"/>
          <w:sz w:val="22"/>
          <w:szCs w:val="22"/>
        </w:rPr>
        <w:t>, ako</w:t>
      </w:r>
      <w:r w:rsidR="0090549F" w:rsidRPr="00444822">
        <w:rPr>
          <w:rFonts w:ascii="Arial" w:hAnsi="Arial" w:cs="Arial"/>
          <w:color w:val="000000" w:themeColor="text1"/>
          <w:sz w:val="22"/>
          <w:szCs w:val="22"/>
        </w:rPr>
        <w:t xml:space="preserve"> to on</w:t>
      </w:r>
      <w:r w:rsidR="005B3104" w:rsidRPr="00444822">
        <w:rPr>
          <w:rFonts w:ascii="Arial" w:hAnsi="Arial" w:cs="Arial"/>
          <w:color w:val="000000" w:themeColor="text1"/>
          <w:sz w:val="22"/>
          <w:szCs w:val="22"/>
        </w:rPr>
        <w:t xml:space="preserve"> pismeno zatraži</w:t>
      </w:r>
      <w:proofErr w:type="gramStart"/>
      <w:r w:rsidR="005B3104" w:rsidRPr="0044482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815F90" w:rsidRPr="00444822">
        <w:rPr>
          <w:rFonts w:ascii="Arial" w:hAnsi="Arial" w:cs="Arial"/>
          <w:color w:val="000000" w:themeColor="text1"/>
          <w:sz w:val="22"/>
          <w:szCs w:val="22"/>
        </w:rPr>
        <w:t xml:space="preserve"> odgoda</w:t>
      </w:r>
      <w:proofErr w:type="gramEnd"/>
      <w:r w:rsidR="00815F90" w:rsidRPr="00444822">
        <w:rPr>
          <w:rFonts w:ascii="Arial" w:hAnsi="Arial" w:cs="Arial"/>
          <w:color w:val="000000" w:themeColor="text1"/>
          <w:sz w:val="22"/>
          <w:szCs w:val="22"/>
        </w:rPr>
        <w:t xml:space="preserve"> plaćanja </w:t>
      </w:r>
      <w:r w:rsidR="005B3104" w:rsidRPr="00444822">
        <w:rPr>
          <w:rFonts w:ascii="Arial" w:hAnsi="Arial" w:cs="Arial"/>
          <w:color w:val="000000" w:themeColor="text1"/>
          <w:sz w:val="22"/>
          <w:szCs w:val="22"/>
        </w:rPr>
        <w:t xml:space="preserve"> komunalnog doprinosa odnosno odgoda početka njegova plaćanja u slučaju obročne otplate, za godinu dana od dana izvršnosti rješenja o komunalnom doprinosu</w:t>
      </w:r>
      <w:r w:rsidR="005D7AB4" w:rsidRPr="0044482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00389" w:rsidRPr="00337012" w:rsidRDefault="00B00389" w:rsidP="00FF49BD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FF49BD" w:rsidRPr="00337012" w:rsidRDefault="00444822" w:rsidP="00FF49BD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(2) </w:t>
      </w:r>
      <w:r w:rsidR="00FF49BD" w:rsidRPr="00337012">
        <w:rPr>
          <w:rFonts w:ascii="Arial" w:hAnsi="Arial" w:cs="Arial"/>
          <w:bCs/>
          <w:color w:val="000000" w:themeColor="text1"/>
          <w:sz w:val="22"/>
          <w:szCs w:val="22"/>
        </w:rPr>
        <w:t xml:space="preserve">Kada je obvezniku iz stavka 1. </w:t>
      </w:r>
      <w:proofErr w:type="gramStart"/>
      <w:r w:rsidR="00FF49BD" w:rsidRPr="00337012">
        <w:rPr>
          <w:rFonts w:ascii="Arial" w:hAnsi="Arial" w:cs="Arial"/>
          <w:bCs/>
          <w:color w:val="000000" w:themeColor="text1"/>
          <w:sz w:val="22"/>
          <w:szCs w:val="22"/>
        </w:rPr>
        <w:t>ovog</w:t>
      </w:r>
      <w:proofErr w:type="gramEnd"/>
      <w:r w:rsidR="00FF49BD" w:rsidRPr="00337012">
        <w:rPr>
          <w:rFonts w:ascii="Arial" w:hAnsi="Arial" w:cs="Arial"/>
          <w:bCs/>
          <w:color w:val="000000" w:themeColor="text1"/>
          <w:sz w:val="22"/>
          <w:szCs w:val="22"/>
        </w:rPr>
        <w:t xml:space="preserve"> članka odobrena odgoda plaćanja komunalnog doprinosa za ozakonjenu nezakonito izgrađenu zgradu</w:t>
      </w:r>
      <w:r w:rsidR="003E7D0F">
        <w:rPr>
          <w:rFonts w:ascii="Arial" w:hAnsi="Arial" w:cs="Arial"/>
          <w:bCs/>
          <w:color w:val="000000" w:themeColor="text1"/>
          <w:sz w:val="22"/>
          <w:szCs w:val="22"/>
        </w:rPr>
        <w:t xml:space="preserve"> stambene namjene</w:t>
      </w:r>
      <w:r w:rsidR="00FF49BD" w:rsidRPr="00337012">
        <w:rPr>
          <w:rFonts w:ascii="Arial" w:hAnsi="Arial" w:cs="Arial"/>
          <w:bCs/>
          <w:color w:val="000000" w:themeColor="text1"/>
          <w:sz w:val="22"/>
          <w:szCs w:val="22"/>
        </w:rPr>
        <w:t>, tada se istome kod jednokratnog plaćanja ne odobrava popust iz članka 1</w:t>
      </w:r>
      <w:r w:rsidR="00365243" w:rsidRPr="00337012">
        <w:rPr>
          <w:rFonts w:ascii="Arial" w:hAnsi="Arial" w:cs="Arial"/>
          <w:bCs/>
          <w:color w:val="000000" w:themeColor="text1"/>
          <w:sz w:val="22"/>
          <w:szCs w:val="22"/>
        </w:rPr>
        <w:t>4</w:t>
      </w:r>
      <w:r w:rsidR="00FF49BD" w:rsidRPr="00337012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proofErr w:type="gramStart"/>
      <w:r w:rsidR="00FF49BD" w:rsidRPr="00337012">
        <w:rPr>
          <w:rFonts w:ascii="Arial" w:hAnsi="Arial" w:cs="Arial"/>
          <w:bCs/>
          <w:color w:val="000000" w:themeColor="text1"/>
          <w:sz w:val="22"/>
          <w:szCs w:val="22"/>
        </w:rPr>
        <w:t>stavka</w:t>
      </w:r>
      <w:proofErr w:type="gramEnd"/>
      <w:r w:rsidR="00FF49BD" w:rsidRPr="00337012">
        <w:rPr>
          <w:rFonts w:ascii="Arial" w:hAnsi="Arial" w:cs="Arial"/>
          <w:bCs/>
          <w:color w:val="000000" w:themeColor="text1"/>
          <w:sz w:val="22"/>
          <w:szCs w:val="22"/>
        </w:rPr>
        <w:t xml:space="preserve"> 1. </w:t>
      </w:r>
      <w:proofErr w:type="gramStart"/>
      <w:r w:rsidR="00FF49BD" w:rsidRPr="00337012">
        <w:rPr>
          <w:rFonts w:ascii="Arial" w:hAnsi="Arial" w:cs="Arial"/>
          <w:bCs/>
          <w:color w:val="000000" w:themeColor="text1"/>
          <w:sz w:val="22"/>
          <w:szCs w:val="22"/>
        </w:rPr>
        <w:t>ove</w:t>
      </w:r>
      <w:proofErr w:type="gramEnd"/>
      <w:r w:rsidR="00FF49BD" w:rsidRPr="00337012">
        <w:rPr>
          <w:rFonts w:ascii="Arial" w:hAnsi="Arial" w:cs="Arial"/>
          <w:bCs/>
          <w:color w:val="000000" w:themeColor="text1"/>
          <w:sz w:val="22"/>
          <w:szCs w:val="22"/>
        </w:rPr>
        <w:t xml:space="preserve"> Odluke.</w:t>
      </w:r>
    </w:p>
    <w:p w:rsidR="00B00389" w:rsidRDefault="00B00389" w:rsidP="00B00389">
      <w:pPr>
        <w:jc w:val="center"/>
        <w:rPr>
          <w:rFonts w:ascii="Arial" w:hAnsi="Arial" w:cs="Arial"/>
          <w:bCs/>
          <w:sz w:val="22"/>
          <w:szCs w:val="22"/>
        </w:rPr>
      </w:pPr>
    </w:p>
    <w:p w:rsidR="00783111" w:rsidRDefault="00783111" w:rsidP="00B00389">
      <w:pPr>
        <w:jc w:val="both"/>
        <w:rPr>
          <w:rFonts w:ascii="Arial" w:hAnsi="Arial" w:cs="Arial"/>
          <w:b/>
          <w:bCs/>
        </w:rPr>
      </w:pPr>
    </w:p>
    <w:p w:rsidR="00B00389" w:rsidRPr="005B3104" w:rsidRDefault="005B3104" w:rsidP="00B00389">
      <w:pPr>
        <w:jc w:val="both"/>
        <w:rPr>
          <w:rFonts w:ascii="Arial" w:hAnsi="Arial" w:cs="Arial"/>
          <w:b/>
          <w:bCs/>
        </w:rPr>
      </w:pPr>
      <w:r w:rsidRPr="005B3104">
        <w:rPr>
          <w:rFonts w:ascii="Arial" w:hAnsi="Arial" w:cs="Arial"/>
          <w:b/>
          <w:bCs/>
        </w:rPr>
        <w:t>VIII OSLOBAĐANJE OD PLAĆANJA KOMUNALNOG DOPRINOSA</w:t>
      </w:r>
    </w:p>
    <w:p w:rsidR="00B00389" w:rsidRDefault="00B00389" w:rsidP="00B00389">
      <w:pPr>
        <w:jc w:val="both"/>
      </w:pPr>
    </w:p>
    <w:p w:rsidR="00B00389" w:rsidRDefault="00B00389" w:rsidP="00B0038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1</w:t>
      </w:r>
      <w:r w:rsidR="00365243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B00389" w:rsidRDefault="00B00389" w:rsidP="00B00389">
      <w:pPr>
        <w:jc w:val="center"/>
        <w:rPr>
          <w:b/>
          <w:bCs/>
        </w:rPr>
      </w:pPr>
    </w:p>
    <w:p w:rsidR="00B00389" w:rsidRPr="005D7AB4" w:rsidRDefault="005D7AB4" w:rsidP="005D7AB4">
      <w:pPr>
        <w:jc w:val="both"/>
        <w:rPr>
          <w:rFonts w:ascii="Arial" w:hAnsi="Arial" w:cs="Arial"/>
          <w:sz w:val="22"/>
          <w:szCs w:val="22"/>
        </w:rPr>
      </w:pPr>
      <w:r w:rsidRPr="005D7AB4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 xml:space="preserve">) </w:t>
      </w:r>
      <w:r w:rsidR="00B00389" w:rsidRPr="005D7AB4">
        <w:rPr>
          <w:rFonts w:ascii="Arial" w:hAnsi="Arial" w:cs="Arial"/>
          <w:sz w:val="22"/>
          <w:szCs w:val="22"/>
        </w:rPr>
        <w:t xml:space="preserve">Od obveze plaćanja komunalnog doprinosa </w:t>
      </w:r>
      <w:r w:rsidR="00361AE2" w:rsidRPr="005D7AB4">
        <w:rPr>
          <w:rFonts w:ascii="Arial" w:hAnsi="Arial" w:cs="Arial"/>
          <w:sz w:val="22"/>
          <w:szCs w:val="22"/>
        </w:rPr>
        <w:t xml:space="preserve">oslobodit </w:t>
      </w:r>
      <w:proofErr w:type="gramStart"/>
      <w:r w:rsidR="00361AE2" w:rsidRPr="005D7AB4">
        <w:rPr>
          <w:rFonts w:ascii="Arial" w:hAnsi="Arial" w:cs="Arial"/>
          <w:sz w:val="22"/>
          <w:szCs w:val="22"/>
        </w:rPr>
        <w:t>će</w:t>
      </w:r>
      <w:proofErr w:type="gramEnd"/>
      <w:r w:rsidR="00361AE2" w:rsidRPr="005D7AB4">
        <w:rPr>
          <w:rFonts w:ascii="Arial" w:hAnsi="Arial" w:cs="Arial"/>
          <w:sz w:val="22"/>
          <w:szCs w:val="22"/>
        </w:rPr>
        <w:t xml:space="preserve"> se</w:t>
      </w:r>
      <w:r w:rsidR="00BF68F6">
        <w:rPr>
          <w:rFonts w:ascii="Arial" w:hAnsi="Arial" w:cs="Arial"/>
          <w:sz w:val="22"/>
          <w:szCs w:val="22"/>
        </w:rPr>
        <w:t xml:space="preserve"> obveznik</w:t>
      </w:r>
      <w:r w:rsidR="00B00389" w:rsidRPr="005D7AB4">
        <w:rPr>
          <w:rFonts w:ascii="Arial" w:hAnsi="Arial" w:cs="Arial"/>
          <w:sz w:val="22"/>
          <w:szCs w:val="22"/>
        </w:rPr>
        <w:t>:</w:t>
      </w:r>
    </w:p>
    <w:p w:rsidR="00B00389" w:rsidRDefault="00B00389" w:rsidP="00B00389">
      <w:pPr>
        <w:jc w:val="both"/>
      </w:pPr>
    </w:p>
    <w:p w:rsidR="00B00389" w:rsidRDefault="00B00389" w:rsidP="00B0038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koji </w:t>
      </w:r>
      <w:r w:rsidRPr="00337012">
        <w:rPr>
          <w:rFonts w:ascii="Arial" w:hAnsi="Arial" w:cs="Arial"/>
          <w:sz w:val="22"/>
          <w:szCs w:val="22"/>
        </w:rPr>
        <w:t xml:space="preserve">po prvi puta rješava stambeno pitanje </w:t>
      </w:r>
      <w:r>
        <w:rPr>
          <w:rFonts w:ascii="Arial" w:hAnsi="Arial" w:cs="Arial"/>
          <w:sz w:val="22"/>
          <w:szCs w:val="22"/>
        </w:rPr>
        <w:t>gra</w:t>
      </w:r>
      <w:r w:rsidR="000C3A50">
        <w:rPr>
          <w:rFonts w:ascii="Arial" w:hAnsi="Arial" w:cs="Arial"/>
          <w:sz w:val="22"/>
          <w:szCs w:val="22"/>
        </w:rPr>
        <w:t>đenjem</w:t>
      </w:r>
      <w:r>
        <w:rPr>
          <w:rFonts w:ascii="Arial" w:hAnsi="Arial" w:cs="Arial"/>
          <w:sz w:val="22"/>
          <w:szCs w:val="22"/>
        </w:rPr>
        <w:t xml:space="preserve"> </w:t>
      </w:r>
      <w:r w:rsidR="00234DB9">
        <w:rPr>
          <w:rFonts w:ascii="Arial" w:hAnsi="Arial" w:cs="Arial"/>
          <w:sz w:val="22"/>
          <w:szCs w:val="22"/>
        </w:rPr>
        <w:t xml:space="preserve">nove </w:t>
      </w:r>
      <w:r>
        <w:rPr>
          <w:rFonts w:ascii="Arial" w:hAnsi="Arial" w:cs="Arial"/>
          <w:sz w:val="22"/>
          <w:szCs w:val="22"/>
        </w:rPr>
        <w:t>građevine stambene namjene</w:t>
      </w:r>
      <w:r w:rsidR="00234DB9" w:rsidRPr="00EB0526">
        <w:rPr>
          <w:rFonts w:ascii="Arial" w:hAnsi="Arial" w:cs="Arial"/>
          <w:b/>
          <w:sz w:val="22"/>
          <w:szCs w:val="22"/>
        </w:rPr>
        <w:t xml:space="preserve"> </w:t>
      </w:r>
      <w:r w:rsidR="00234DB9" w:rsidRPr="00337012">
        <w:rPr>
          <w:rFonts w:ascii="Arial" w:hAnsi="Arial" w:cs="Arial"/>
          <w:color w:val="000000" w:themeColor="text1"/>
          <w:sz w:val="22"/>
          <w:szCs w:val="22"/>
        </w:rPr>
        <w:t xml:space="preserve">ili rekonstrukcijom (dogradnjom </w:t>
      </w:r>
      <w:r w:rsidR="00EB0526" w:rsidRPr="00337012">
        <w:rPr>
          <w:rFonts w:ascii="Arial" w:hAnsi="Arial" w:cs="Arial"/>
          <w:color w:val="000000" w:themeColor="text1"/>
          <w:sz w:val="22"/>
          <w:szCs w:val="22"/>
        </w:rPr>
        <w:t>i</w:t>
      </w:r>
      <w:r w:rsidR="00F55479" w:rsidRPr="00337012">
        <w:rPr>
          <w:rFonts w:ascii="Arial" w:hAnsi="Arial" w:cs="Arial"/>
          <w:color w:val="000000" w:themeColor="text1"/>
          <w:sz w:val="22"/>
          <w:szCs w:val="22"/>
        </w:rPr>
        <w:t>/ili</w:t>
      </w:r>
      <w:r w:rsidR="00234DB9" w:rsidRPr="00337012">
        <w:rPr>
          <w:rFonts w:ascii="Arial" w:hAnsi="Arial" w:cs="Arial"/>
          <w:color w:val="000000" w:themeColor="text1"/>
          <w:sz w:val="22"/>
          <w:szCs w:val="22"/>
        </w:rPr>
        <w:t xml:space="preserve"> nadogradnjom</w:t>
      </w:r>
      <w:r w:rsidR="00EB0526" w:rsidRPr="00337012">
        <w:rPr>
          <w:rFonts w:ascii="Arial" w:hAnsi="Arial" w:cs="Arial"/>
          <w:color w:val="000000" w:themeColor="text1"/>
          <w:sz w:val="22"/>
          <w:szCs w:val="22"/>
        </w:rPr>
        <w:t>) postojeće građevine stambene namjene</w:t>
      </w:r>
      <w:r w:rsidR="00130D29" w:rsidRPr="0033701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C452B" w:rsidRPr="008B665B">
        <w:rPr>
          <w:rFonts w:ascii="Arial" w:hAnsi="Arial" w:cs="Arial"/>
          <w:color w:val="000000" w:themeColor="text1"/>
          <w:sz w:val="22"/>
          <w:szCs w:val="22"/>
        </w:rPr>
        <w:t>i</w:t>
      </w:r>
      <w:r w:rsidR="00194BFD" w:rsidRPr="00337012">
        <w:rPr>
          <w:rFonts w:ascii="Arial" w:hAnsi="Arial" w:cs="Arial"/>
          <w:color w:val="000000" w:themeColor="text1"/>
          <w:sz w:val="22"/>
          <w:szCs w:val="22"/>
        </w:rPr>
        <w:t xml:space="preserve"> to za obujam do 300 m3</w:t>
      </w:r>
      <w:r w:rsidRPr="00E549D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 uvjetom da u vrijeme dostave dokumentacije za obračun komunalnog doprinosa ima prebivalište najmanje posljednjih 5 godina neprekidno na području Općine Sveta Nedelja</w:t>
      </w:r>
    </w:p>
    <w:p w:rsidR="00B00389" w:rsidRDefault="00B00389" w:rsidP="00B0038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koji </w:t>
      </w:r>
      <w:r w:rsidRPr="00337012">
        <w:rPr>
          <w:rFonts w:ascii="Arial" w:hAnsi="Arial" w:cs="Arial"/>
          <w:sz w:val="22"/>
          <w:szCs w:val="22"/>
        </w:rPr>
        <w:t>po prvi puta rješava stambeno pitanje</w:t>
      </w:r>
      <w:r>
        <w:rPr>
          <w:rFonts w:ascii="Arial" w:hAnsi="Arial" w:cs="Arial"/>
          <w:sz w:val="22"/>
          <w:szCs w:val="22"/>
        </w:rPr>
        <w:t xml:space="preserve"> gra</w:t>
      </w:r>
      <w:r w:rsidR="000C3A50">
        <w:rPr>
          <w:rFonts w:ascii="Arial" w:hAnsi="Arial" w:cs="Arial"/>
          <w:sz w:val="22"/>
          <w:szCs w:val="22"/>
        </w:rPr>
        <w:t>đenjem</w:t>
      </w:r>
      <w:r>
        <w:rPr>
          <w:rFonts w:ascii="Arial" w:hAnsi="Arial" w:cs="Arial"/>
          <w:sz w:val="22"/>
          <w:szCs w:val="22"/>
        </w:rPr>
        <w:t xml:space="preserve"> </w:t>
      </w:r>
      <w:r w:rsidR="00EB0526">
        <w:rPr>
          <w:rFonts w:ascii="Arial" w:hAnsi="Arial" w:cs="Arial"/>
          <w:sz w:val="22"/>
          <w:szCs w:val="22"/>
        </w:rPr>
        <w:t xml:space="preserve">nove </w:t>
      </w:r>
      <w:r>
        <w:rPr>
          <w:rFonts w:ascii="Arial" w:hAnsi="Arial" w:cs="Arial"/>
          <w:sz w:val="22"/>
          <w:szCs w:val="22"/>
        </w:rPr>
        <w:t>građevine stambene namjene</w:t>
      </w:r>
      <w:r w:rsidR="00EB0526">
        <w:rPr>
          <w:rFonts w:ascii="Arial" w:hAnsi="Arial" w:cs="Arial"/>
          <w:sz w:val="22"/>
          <w:szCs w:val="22"/>
        </w:rPr>
        <w:t xml:space="preserve"> </w:t>
      </w:r>
      <w:r w:rsidR="00EB0526" w:rsidRPr="00337012">
        <w:rPr>
          <w:rFonts w:ascii="Arial" w:hAnsi="Arial" w:cs="Arial"/>
          <w:color w:val="000000" w:themeColor="text1"/>
          <w:sz w:val="22"/>
          <w:szCs w:val="22"/>
        </w:rPr>
        <w:t>ili rekonstrukcijom (dogradnjom i</w:t>
      </w:r>
      <w:r w:rsidR="00F55479" w:rsidRPr="00337012">
        <w:rPr>
          <w:rFonts w:ascii="Arial" w:hAnsi="Arial" w:cs="Arial"/>
          <w:color w:val="000000" w:themeColor="text1"/>
          <w:sz w:val="22"/>
          <w:szCs w:val="22"/>
        </w:rPr>
        <w:t>/ili</w:t>
      </w:r>
      <w:r w:rsidR="00EB0526" w:rsidRPr="00337012">
        <w:rPr>
          <w:rFonts w:ascii="Arial" w:hAnsi="Arial" w:cs="Arial"/>
          <w:color w:val="000000" w:themeColor="text1"/>
          <w:sz w:val="22"/>
          <w:szCs w:val="22"/>
        </w:rPr>
        <w:t xml:space="preserve"> nadogradnjom) postojeće građevine stambene namjene</w:t>
      </w:r>
      <w:r w:rsidR="00866F5C" w:rsidRPr="003370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F49BD" w:rsidRPr="00337012">
        <w:rPr>
          <w:rFonts w:ascii="Arial" w:hAnsi="Arial" w:cs="Arial"/>
          <w:color w:val="000000" w:themeColor="text1"/>
          <w:sz w:val="22"/>
          <w:szCs w:val="22"/>
        </w:rPr>
        <w:t xml:space="preserve">i to </w:t>
      </w:r>
      <w:r w:rsidR="00E549DA" w:rsidRPr="00337012">
        <w:rPr>
          <w:rFonts w:ascii="Arial" w:hAnsi="Arial" w:cs="Arial"/>
          <w:color w:val="000000" w:themeColor="text1"/>
          <w:sz w:val="22"/>
          <w:szCs w:val="22"/>
        </w:rPr>
        <w:t>za obujam do 300 m3</w:t>
      </w:r>
      <w:r>
        <w:rPr>
          <w:rFonts w:ascii="Arial" w:hAnsi="Arial" w:cs="Arial"/>
          <w:sz w:val="22"/>
          <w:szCs w:val="22"/>
        </w:rPr>
        <w:t xml:space="preserve"> pod uvjetom da na području Općine Sveta Nedelja ima ukupno prebivalište  najmanje 10  godina (sa ili bez prekida), s time da u vrijeme dostave dokumentacije za obračun komunalnog doprinosa mora imati na području Općine Sveta Nedelja prebivalište najmanje posljednjih godinu dana neprekidno.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B00389" w:rsidRDefault="00B00389" w:rsidP="00B00389">
      <w:pPr>
        <w:jc w:val="both"/>
      </w:pPr>
    </w:p>
    <w:p w:rsidR="00B00389" w:rsidRDefault="005D7AB4" w:rsidP="00B003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="00B00389">
        <w:rPr>
          <w:rFonts w:ascii="Arial" w:hAnsi="Arial" w:cs="Arial"/>
          <w:sz w:val="22"/>
          <w:szCs w:val="22"/>
        </w:rPr>
        <w:t xml:space="preserve">Za razliku </w:t>
      </w:r>
      <w:r w:rsidR="005B3104" w:rsidRPr="00337012">
        <w:rPr>
          <w:rFonts w:ascii="Arial" w:hAnsi="Arial" w:cs="Arial"/>
          <w:color w:val="000000" w:themeColor="text1"/>
          <w:sz w:val="22"/>
          <w:szCs w:val="22"/>
        </w:rPr>
        <w:t xml:space="preserve">iznad </w:t>
      </w:r>
      <w:r w:rsidR="002443C4" w:rsidRPr="00337012">
        <w:rPr>
          <w:rFonts w:ascii="Arial" w:hAnsi="Arial" w:cs="Arial"/>
          <w:color w:val="000000" w:themeColor="text1"/>
          <w:sz w:val="22"/>
          <w:szCs w:val="22"/>
        </w:rPr>
        <w:t xml:space="preserve">obujma </w:t>
      </w:r>
      <w:proofErr w:type="gramStart"/>
      <w:r w:rsidR="002443C4" w:rsidRPr="00337012">
        <w:rPr>
          <w:rFonts w:ascii="Arial" w:hAnsi="Arial" w:cs="Arial"/>
          <w:color w:val="000000" w:themeColor="text1"/>
          <w:sz w:val="22"/>
          <w:szCs w:val="22"/>
        </w:rPr>
        <w:t>od</w:t>
      </w:r>
      <w:proofErr w:type="gramEnd"/>
      <w:r w:rsidR="002443C4" w:rsidRPr="003370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B3104" w:rsidRPr="00337012">
        <w:rPr>
          <w:rFonts w:ascii="Arial" w:hAnsi="Arial" w:cs="Arial"/>
          <w:color w:val="000000" w:themeColor="text1"/>
          <w:sz w:val="22"/>
          <w:szCs w:val="22"/>
        </w:rPr>
        <w:t>300 m3</w:t>
      </w:r>
      <w:r w:rsidR="00B00389" w:rsidRPr="00E549DA">
        <w:rPr>
          <w:rFonts w:ascii="Arial" w:hAnsi="Arial" w:cs="Arial"/>
          <w:color w:val="FF0000"/>
          <w:sz w:val="22"/>
          <w:szCs w:val="22"/>
        </w:rPr>
        <w:t xml:space="preserve"> </w:t>
      </w:r>
      <w:r w:rsidR="00B00389">
        <w:rPr>
          <w:rFonts w:ascii="Arial" w:hAnsi="Arial" w:cs="Arial"/>
          <w:sz w:val="22"/>
          <w:szCs w:val="22"/>
        </w:rPr>
        <w:t xml:space="preserve">stambenoga prostora </w:t>
      </w:r>
      <w:r w:rsidR="00F9086A">
        <w:rPr>
          <w:rFonts w:ascii="Arial" w:hAnsi="Arial" w:cs="Arial"/>
          <w:sz w:val="22"/>
          <w:szCs w:val="22"/>
        </w:rPr>
        <w:t>obveznik</w:t>
      </w:r>
      <w:r w:rsidR="003F0809">
        <w:rPr>
          <w:rFonts w:ascii="Arial" w:hAnsi="Arial" w:cs="Arial"/>
          <w:sz w:val="22"/>
          <w:szCs w:val="22"/>
        </w:rPr>
        <w:t xml:space="preserve"> je dužan platiti </w:t>
      </w:r>
      <w:r w:rsidR="000C3A50">
        <w:rPr>
          <w:rFonts w:ascii="Arial" w:hAnsi="Arial" w:cs="Arial"/>
          <w:sz w:val="22"/>
          <w:szCs w:val="22"/>
        </w:rPr>
        <w:t>komunalni doprinos.</w:t>
      </w:r>
      <w:r w:rsidR="003F0809">
        <w:rPr>
          <w:rFonts w:ascii="Arial" w:hAnsi="Arial" w:cs="Arial"/>
          <w:sz w:val="22"/>
          <w:szCs w:val="22"/>
        </w:rPr>
        <w:t xml:space="preserve"> </w:t>
      </w:r>
    </w:p>
    <w:p w:rsidR="0090549F" w:rsidRDefault="0090549F" w:rsidP="0090549F">
      <w:pPr>
        <w:jc w:val="both"/>
      </w:pPr>
    </w:p>
    <w:p w:rsidR="0090549F" w:rsidRDefault="005D7AB4" w:rsidP="009054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FF49B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) </w:t>
      </w:r>
      <w:r w:rsidR="0090549F">
        <w:rPr>
          <w:rFonts w:ascii="Arial" w:hAnsi="Arial" w:cs="Arial"/>
          <w:sz w:val="22"/>
          <w:szCs w:val="22"/>
        </w:rPr>
        <w:t xml:space="preserve">Oslobađanje iz </w:t>
      </w:r>
      <w:r w:rsidR="002037DF">
        <w:rPr>
          <w:rFonts w:ascii="Arial" w:hAnsi="Arial" w:cs="Arial"/>
          <w:sz w:val="22"/>
          <w:szCs w:val="22"/>
        </w:rPr>
        <w:t xml:space="preserve">stavka 1. </w:t>
      </w:r>
      <w:proofErr w:type="gramStart"/>
      <w:r w:rsidR="0090549F">
        <w:rPr>
          <w:rFonts w:ascii="Arial" w:hAnsi="Arial" w:cs="Arial"/>
          <w:sz w:val="22"/>
          <w:szCs w:val="22"/>
        </w:rPr>
        <w:t>ovog</w:t>
      </w:r>
      <w:proofErr w:type="gramEnd"/>
      <w:r w:rsidR="0090549F">
        <w:rPr>
          <w:rFonts w:ascii="Arial" w:hAnsi="Arial" w:cs="Arial"/>
          <w:sz w:val="22"/>
          <w:szCs w:val="22"/>
        </w:rPr>
        <w:t xml:space="preserve"> članka može se koristiti samo jednom za građenje ili rekonstrukciju (dogradnju i/ili nadogradnju) jedne građevine stambene namjene.</w:t>
      </w:r>
    </w:p>
    <w:p w:rsidR="00B00389" w:rsidRDefault="005D7AB4" w:rsidP="00B003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</w:t>
      </w:r>
      <w:r w:rsidR="00FF49B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) </w:t>
      </w:r>
      <w:r w:rsidR="00B00389">
        <w:rPr>
          <w:rFonts w:ascii="Arial" w:hAnsi="Arial" w:cs="Arial"/>
          <w:sz w:val="22"/>
          <w:szCs w:val="22"/>
        </w:rPr>
        <w:t>O</w:t>
      </w:r>
      <w:r w:rsidR="002037DF">
        <w:rPr>
          <w:rFonts w:ascii="Arial" w:hAnsi="Arial" w:cs="Arial"/>
          <w:sz w:val="22"/>
          <w:szCs w:val="22"/>
        </w:rPr>
        <w:t>slobađanje iz stavka 1.</w:t>
      </w:r>
      <w:r w:rsidR="00B00389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B00389">
        <w:rPr>
          <w:rFonts w:ascii="Arial" w:hAnsi="Arial" w:cs="Arial"/>
          <w:sz w:val="22"/>
          <w:szCs w:val="22"/>
        </w:rPr>
        <w:t>ovog</w:t>
      </w:r>
      <w:proofErr w:type="gramEnd"/>
      <w:r w:rsidR="00B00389">
        <w:rPr>
          <w:rFonts w:ascii="Arial" w:hAnsi="Arial" w:cs="Arial"/>
          <w:sz w:val="22"/>
          <w:szCs w:val="22"/>
        </w:rPr>
        <w:t xml:space="preserve"> članka primjenjuj</w:t>
      </w:r>
      <w:r w:rsidR="002037DF">
        <w:rPr>
          <w:rFonts w:ascii="Arial" w:hAnsi="Arial" w:cs="Arial"/>
          <w:sz w:val="22"/>
          <w:szCs w:val="22"/>
        </w:rPr>
        <w:t>e</w:t>
      </w:r>
      <w:r w:rsidR="00B00389">
        <w:rPr>
          <w:rFonts w:ascii="Arial" w:hAnsi="Arial" w:cs="Arial"/>
          <w:sz w:val="22"/>
          <w:szCs w:val="22"/>
        </w:rPr>
        <w:t xml:space="preserve"> se jedino ako je obveznik komunalnog doprinosa jedini</w:t>
      </w:r>
      <w:r w:rsidR="00832148">
        <w:rPr>
          <w:rFonts w:ascii="Arial" w:hAnsi="Arial" w:cs="Arial"/>
          <w:sz w:val="22"/>
          <w:szCs w:val="22"/>
        </w:rPr>
        <w:t xml:space="preserve"> vlasnik odnosno</w:t>
      </w:r>
      <w:r w:rsidR="00B00389">
        <w:rPr>
          <w:rFonts w:ascii="Arial" w:hAnsi="Arial" w:cs="Arial"/>
          <w:sz w:val="22"/>
          <w:szCs w:val="22"/>
        </w:rPr>
        <w:t xml:space="preserve"> investitor građevine ili ako su uz njega kao </w:t>
      </w:r>
      <w:r w:rsidR="00832148">
        <w:rPr>
          <w:rFonts w:ascii="Arial" w:hAnsi="Arial" w:cs="Arial"/>
          <w:sz w:val="22"/>
          <w:szCs w:val="22"/>
        </w:rPr>
        <w:t xml:space="preserve">suvlasnici odnosno </w:t>
      </w:r>
      <w:r w:rsidR="00B00389">
        <w:rPr>
          <w:rFonts w:ascii="Arial" w:hAnsi="Arial" w:cs="Arial"/>
          <w:sz w:val="22"/>
          <w:szCs w:val="22"/>
        </w:rPr>
        <w:t>suinvestitori njegov bračni drug, dijete, roditelji, posvojenik ili posvojitelj</w:t>
      </w:r>
      <w:r w:rsidR="00BF68F6">
        <w:rPr>
          <w:rFonts w:ascii="Arial" w:hAnsi="Arial" w:cs="Arial"/>
          <w:sz w:val="22"/>
          <w:szCs w:val="22"/>
        </w:rPr>
        <w:t>i</w:t>
      </w:r>
      <w:r w:rsidR="00B00389">
        <w:rPr>
          <w:rFonts w:ascii="Arial" w:hAnsi="Arial" w:cs="Arial"/>
          <w:sz w:val="22"/>
          <w:szCs w:val="22"/>
        </w:rPr>
        <w:t>.</w:t>
      </w:r>
    </w:p>
    <w:p w:rsidR="003C452B" w:rsidRDefault="003C452B" w:rsidP="00B00389">
      <w:pPr>
        <w:jc w:val="both"/>
        <w:rPr>
          <w:rFonts w:ascii="Arial" w:hAnsi="Arial" w:cs="Arial"/>
          <w:sz w:val="22"/>
          <w:szCs w:val="22"/>
        </w:rPr>
      </w:pPr>
    </w:p>
    <w:p w:rsidR="003C452B" w:rsidRDefault="003C452B" w:rsidP="00B003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(5) Oslobađanje iz </w:t>
      </w:r>
      <w:r w:rsidR="00A8483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tavka 1. </w:t>
      </w:r>
      <w:proofErr w:type="gramStart"/>
      <w:r w:rsidR="00F3645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vog</w:t>
      </w:r>
      <w:proofErr w:type="gramEnd"/>
      <w:r>
        <w:rPr>
          <w:rFonts w:ascii="Arial" w:hAnsi="Arial" w:cs="Arial"/>
          <w:sz w:val="22"/>
          <w:szCs w:val="22"/>
        </w:rPr>
        <w:t xml:space="preserve"> članka ne primjenj</w:t>
      </w:r>
      <w:r w:rsidR="000C3A50">
        <w:rPr>
          <w:rFonts w:ascii="Arial" w:hAnsi="Arial" w:cs="Arial"/>
          <w:sz w:val="22"/>
          <w:szCs w:val="22"/>
        </w:rPr>
        <w:t>uje se</w:t>
      </w:r>
      <w:r w:rsidR="00F3645F">
        <w:rPr>
          <w:rFonts w:ascii="Arial" w:hAnsi="Arial" w:cs="Arial"/>
          <w:sz w:val="22"/>
          <w:szCs w:val="22"/>
        </w:rPr>
        <w:t xml:space="preserve"> na obveznik</w:t>
      </w:r>
      <w:r w:rsidR="00AC76EE">
        <w:rPr>
          <w:rFonts w:ascii="Arial" w:hAnsi="Arial" w:cs="Arial"/>
          <w:sz w:val="22"/>
          <w:szCs w:val="22"/>
        </w:rPr>
        <w:t>a</w:t>
      </w:r>
      <w:r w:rsidR="00F3645F">
        <w:rPr>
          <w:rFonts w:ascii="Arial" w:hAnsi="Arial" w:cs="Arial"/>
          <w:sz w:val="22"/>
          <w:szCs w:val="22"/>
        </w:rPr>
        <w:t xml:space="preserve"> plaćanja komunalnog doprinosa </w:t>
      </w:r>
      <w:r w:rsidR="00AC76EE">
        <w:rPr>
          <w:rFonts w:ascii="Arial" w:hAnsi="Arial" w:cs="Arial"/>
          <w:sz w:val="22"/>
          <w:szCs w:val="22"/>
        </w:rPr>
        <w:t xml:space="preserve">u slučaju </w:t>
      </w:r>
      <w:r w:rsidR="00F3645F">
        <w:rPr>
          <w:rFonts w:ascii="Arial" w:hAnsi="Arial" w:cs="Arial"/>
          <w:sz w:val="22"/>
          <w:szCs w:val="22"/>
        </w:rPr>
        <w:t>ozakonjen</w:t>
      </w:r>
      <w:r w:rsidR="00AC76EE">
        <w:rPr>
          <w:rFonts w:ascii="Arial" w:hAnsi="Arial" w:cs="Arial"/>
          <w:sz w:val="22"/>
          <w:szCs w:val="22"/>
        </w:rPr>
        <w:t>ja</w:t>
      </w:r>
      <w:r w:rsidR="00F3645F">
        <w:rPr>
          <w:rFonts w:ascii="Arial" w:hAnsi="Arial" w:cs="Arial"/>
          <w:sz w:val="22"/>
          <w:szCs w:val="22"/>
        </w:rPr>
        <w:t xml:space="preserve"> nezakonito izgrađen</w:t>
      </w:r>
      <w:r w:rsidR="00AC76EE">
        <w:rPr>
          <w:rFonts w:ascii="Arial" w:hAnsi="Arial" w:cs="Arial"/>
          <w:sz w:val="22"/>
          <w:szCs w:val="22"/>
        </w:rPr>
        <w:t>ih</w:t>
      </w:r>
      <w:r w:rsidR="00F3645F">
        <w:rPr>
          <w:rFonts w:ascii="Arial" w:hAnsi="Arial" w:cs="Arial"/>
          <w:sz w:val="22"/>
          <w:szCs w:val="22"/>
        </w:rPr>
        <w:t xml:space="preserve"> </w:t>
      </w:r>
      <w:r w:rsidR="00AC76EE">
        <w:rPr>
          <w:rFonts w:ascii="Arial" w:hAnsi="Arial" w:cs="Arial"/>
          <w:sz w:val="22"/>
          <w:szCs w:val="22"/>
        </w:rPr>
        <w:t>građevina</w:t>
      </w:r>
      <w:r w:rsidR="00F3645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80B89" w:rsidRDefault="00A80B89" w:rsidP="00B00389">
      <w:pPr>
        <w:jc w:val="both"/>
        <w:rPr>
          <w:rFonts w:ascii="Arial" w:hAnsi="Arial" w:cs="Arial"/>
          <w:sz w:val="22"/>
          <w:szCs w:val="22"/>
        </w:rPr>
      </w:pPr>
    </w:p>
    <w:p w:rsidR="00B9287F" w:rsidRDefault="00B9287F" w:rsidP="00B9287F">
      <w:pPr>
        <w:jc w:val="center"/>
        <w:rPr>
          <w:rFonts w:ascii="Arial" w:hAnsi="Arial" w:cs="Arial"/>
          <w:b/>
          <w:sz w:val="22"/>
          <w:szCs w:val="22"/>
        </w:rPr>
      </w:pPr>
      <w:r w:rsidRPr="00B9287F">
        <w:rPr>
          <w:rFonts w:ascii="Arial" w:hAnsi="Arial" w:cs="Arial"/>
          <w:b/>
          <w:sz w:val="22"/>
          <w:szCs w:val="22"/>
        </w:rPr>
        <w:t>Članak 1</w:t>
      </w:r>
      <w:r w:rsidR="00365243">
        <w:rPr>
          <w:rFonts w:ascii="Arial" w:hAnsi="Arial" w:cs="Arial"/>
          <w:b/>
          <w:sz w:val="22"/>
          <w:szCs w:val="22"/>
        </w:rPr>
        <w:t>7</w:t>
      </w:r>
      <w:r w:rsidRPr="00B9287F">
        <w:rPr>
          <w:rFonts w:ascii="Arial" w:hAnsi="Arial" w:cs="Arial"/>
          <w:b/>
          <w:sz w:val="22"/>
          <w:szCs w:val="22"/>
        </w:rPr>
        <w:t>.</w:t>
      </w:r>
    </w:p>
    <w:p w:rsidR="00B00389" w:rsidRDefault="00B00389" w:rsidP="00B00389">
      <w:pPr>
        <w:ind w:left="-3600" w:hanging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B00389" w:rsidRPr="00F3645F" w:rsidRDefault="00F3645F" w:rsidP="00F3645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3645F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 xml:space="preserve">) </w:t>
      </w:r>
      <w:r w:rsidR="00B00389" w:rsidRPr="00F3645F">
        <w:rPr>
          <w:rFonts w:ascii="Arial" w:hAnsi="Arial" w:cs="Arial"/>
          <w:sz w:val="22"/>
          <w:szCs w:val="22"/>
        </w:rPr>
        <w:t>Od</w:t>
      </w:r>
      <w:proofErr w:type="gramEnd"/>
      <w:r w:rsidR="00B00389" w:rsidRPr="00F3645F">
        <w:rPr>
          <w:rFonts w:ascii="Arial" w:hAnsi="Arial" w:cs="Arial"/>
          <w:sz w:val="22"/>
          <w:szCs w:val="22"/>
        </w:rPr>
        <w:t xml:space="preserve"> obveze plaćanja komunalnog doprinosa </w:t>
      </w:r>
      <w:r w:rsidR="003C452B" w:rsidRPr="00F3645F">
        <w:rPr>
          <w:rFonts w:ascii="Arial" w:hAnsi="Arial" w:cs="Arial"/>
          <w:sz w:val="22"/>
          <w:szCs w:val="22"/>
        </w:rPr>
        <w:t>u potpunosti se oslobađaju</w:t>
      </w:r>
      <w:r w:rsidR="00B00389" w:rsidRPr="00F3645F">
        <w:rPr>
          <w:rFonts w:ascii="Arial" w:hAnsi="Arial" w:cs="Arial"/>
          <w:sz w:val="22"/>
          <w:szCs w:val="22"/>
        </w:rPr>
        <w:t xml:space="preserve">: </w:t>
      </w:r>
    </w:p>
    <w:p w:rsidR="00B00389" w:rsidRDefault="00B00389" w:rsidP="00B00389">
      <w:pPr>
        <w:jc w:val="both"/>
        <w:rPr>
          <w:rFonts w:ascii="Arial" w:hAnsi="Arial" w:cs="Arial"/>
          <w:sz w:val="22"/>
          <w:szCs w:val="22"/>
        </w:rPr>
      </w:pPr>
    </w:p>
    <w:p w:rsidR="00B00389" w:rsidRDefault="00B00389" w:rsidP="00B00389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javne ustanove kojih je osnivač ili suosnivač Općina Sveta Nedelja</w:t>
      </w:r>
      <w:r w:rsidR="00F3645F">
        <w:rPr>
          <w:rFonts w:ascii="Arial" w:hAnsi="Arial" w:cs="Arial"/>
          <w:sz w:val="22"/>
          <w:szCs w:val="22"/>
        </w:rPr>
        <w:t>, Istarska županija ili Republika Hrvatska</w:t>
      </w:r>
    </w:p>
    <w:p w:rsidR="00B00389" w:rsidRDefault="00B00389" w:rsidP="00B00389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trgovačka društva kojih je vlasnik ili suvlasnik Općina Sveta Nedelja za gra</w:t>
      </w:r>
      <w:r w:rsidR="00D5051E">
        <w:rPr>
          <w:rFonts w:ascii="Arial" w:hAnsi="Arial" w:cs="Arial"/>
          <w:sz w:val="22"/>
          <w:szCs w:val="22"/>
        </w:rPr>
        <w:t>đenje</w:t>
      </w:r>
      <w:r>
        <w:rPr>
          <w:rFonts w:ascii="Arial" w:hAnsi="Arial" w:cs="Arial"/>
          <w:sz w:val="22"/>
          <w:szCs w:val="22"/>
        </w:rPr>
        <w:t xml:space="preserve"> građevina koje služe obavljanju njihove djelatnosti</w:t>
      </w:r>
    </w:p>
    <w:p w:rsidR="003C452B" w:rsidRDefault="003C452B" w:rsidP="00B00389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osobe koje su obveznici plaćanja komunalnog doprinosa a</w:t>
      </w:r>
      <w:r w:rsidR="00B00389">
        <w:rPr>
          <w:rFonts w:ascii="Arial" w:hAnsi="Arial" w:cs="Arial"/>
          <w:sz w:val="22"/>
          <w:szCs w:val="22"/>
        </w:rPr>
        <w:t xml:space="preserve"> koji grade građevine namijenjene zdravstvenoj djelatnosti, socijalnoj skrbi, kulturi, tehničkoj kulturi, sportu, predškolskom i osnovnom obrazovanju te sakralne građevine, a gra</w:t>
      </w:r>
      <w:r w:rsidR="00D5051E">
        <w:rPr>
          <w:rFonts w:ascii="Arial" w:hAnsi="Arial" w:cs="Arial"/>
          <w:sz w:val="22"/>
          <w:szCs w:val="22"/>
        </w:rPr>
        <w:t>đenje</w:t>
      </w:r>
      <w:r w:rsidR="00B00389">
        <w:rPr>
          <w:rFonts w:ascii="Arial" w:hAnsi="Arial" w:cs="Arial"/>
          <w:sz w:val="22"/>
          <w:szCs w:val="22"/>
        </w:rPr>
        <w:t xml:space="preserve"> kojih je u javnom interesu ili interesu Općine Sveta Nedelja</w:t>
      </w:r>
      <w:r>
        <w:rPr>
          <w:rFonts w:ascii="Arial" w:hAnsi="Arial" w:cs="Arial"/>
          <w:sz w:val="22"/>
          <w:szCs w:val="22"/>
        </w:rPr>
        <w:t>.</w:t>
      </w:r>
    </w:p>
    <w:p w:rsidR="003C452B" w:rsidRDefault="003C452B" w:rsidP="003C452B">
      <w:pPr>
        <w:jc w:val="both"/>
        <w:rPr>
          <w:rFonts w:ascii="Arial" w:hAnsi="Arial" w:cs="Arial"/>
          <w:sz w:val="22"/>
          <w:szCs w:val="22"/>
        </w:rPr>
      </w:pPr>
    </w:p>
    <w:p w:rsidR="00F3645F" w:rsidRDefault="00F3645F" w:rsidP="003C45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Rješenje o potpunom oslobađanju </w:t>
      </w:r>
      <w:proofErr w:type="gramStart"/>
      <w:r>
        <w:rPr>
          <w:rFonts w:ascii="Arial" w:hAnsi="Arial" w:cs="Arial"/>
          <w:sz w:val="22"/>
          <w:szCs w:val="22"/>
        </w:rPr>
        <w:t>od</w:t>
      </w:r>
      <w:proofErr w:type="gramEnd"/>
      <w:r>
        <w:rPr>
          <w:rFonts w:ascii="Arial" w:hAnsi="Arial" w:cs="Arial"/>
          <w:sz w:val="22"/>
          <w:szCs w:val="22"/>
        </w:rPr>
        <w:t xml:space="preserve"> obveze plaćanja komunalnog doprinosa iz stavka 1. </w:t>
      </w:r>
      <w:proofErr w:type="gramStart"/>
      <w:r>
        <w:rPr>
          <w:rFonts w:ascii="Arial" w:hAnsi="Arial" w:cs="Arial"/>
          <w:sz w:val="22"/>
          <w:szCs w:val="22"/>
        </w:rPr>
        <w:t>ovog</w:t>
      </w:r>
      <w:proofErr w:type="gramEnd"/>
      <w:r>
        <w:rPr>
          <w:rFonts w:ascii="Arial" w:hAnsi="Arial" w:cs="Arial"/>
          <w:sz w:val="22"/>
          <w:szCs w:val="22"/>
        </w:rPr>
        <w:t xml:space="preserve"> članka donosi Jedinstveni upravni odjel Općine Sveta Nedelja.</w:t>
      </w:r>
    </w:p>
    <w:p w:rsidR="00F3645F" w:rsidRDefault="00F3645F" w:rsidP="003C452B">
      <w:pPr>
        <w:jc w:val="both"/>
        <w:rPr>
          <w:rFonts w:ascii="Arial" w:hAnsi="Arial" w:cs="Arial"/>
          <w:sz w:val="22"/>
          <w:szCs w:val="22"/>
        </w:rPr>
      </w:pPr>
    </w:p>
    <w:p w:rsidR="003C452B" w:rsidRPr="003C452B" w:rsidRDefault="003C452B" w:rsidP="003C452B">
      <w:pPr>
        <w:jc w:val="center"/>
        <w:rPr>
          <w:rFonts w:ascii="Arial" w:hAnsi="Arial" w:cs="Arial"/>
          <w:b/>
          <w:sz w:val="22"/>
          <w:szCs w:val="22"/>
        </w:rPr>
      </w:pPr>
      <w:r w:rsidRPr="003C452B">
        <w:rPr>
          <w:rFonts w:ascii="Arial" w:hAnsi="Arial" w:cs="Arial"/>
          <w:b/>
          <w:sz w:val="22"/>
          <w:szCs w:val="22"/>
        </w:rPr>
        <w:t>Članak 18.</w:t>
      </w:r>
    </w:p>
    <w:p w:rsidR="003C452B" w:rsidRPr="003C452B" w:rsidRDefault="00B00389" w:rsidP="003F247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C452B" w:rsidRPr="00F9086A" w:rsidRDefault="00F3645F" w:rsidP="00F3645F">
      <w:pPr>
        <w:jc w:val="both"/>
        <w:rPr>
          <w:color w:val="000000" w:themeColor="text1"/>
        </w:rPr>
      </w:pPr>
      <w:proofErr w:type="gramStart"/>
      <w:r w:rsidRPr="00F9086A">
        <w:rPr>
          <w:rFonts w:ascii="Arial" w:hAnsi="Arial" w:cs="Arial"/>
          <w:color w:val="000000" w:themeColor="text1"/>
          <w:sz w:val="22"/>
          <w:szCs w:val="22"/>
        </w:rPr>
        <w:t>Od</w:t>
      </w:r>
      <w:proofErr w:type="gramEnd"/>
      <w:r w:rsidRPr="00F9086A">
        <w:rPr>
          <w:rFonts w:ascii="Arial" w:hAnsi="Arial" w:cs="Arial"/>
          <w:color w:val="000000" w:themeColor="text1"/>
          <w:sz w:val="22"/>
          <w:szCs w:val="22"/>
        </w:rPr>
        <w:t xml:space="preserve"> obveze plaćanja komunalnog doprinosa oslobađaju se osobe koje su obveznici plaćanja komunalnog doprinosa, a koji grade</w:t>
      </w:r>
      <w:r w:rsidR="00B00389" w:rsidRPr="00F9086A">
        <w:rPr>
          <w:rFonts w:ascii="Arial" w:hAnsi="Arial" w:cs="Arial"/>
          <w:color w:val="000000" w:themeColor="text1"/>
          <w:sz w:val="22"/>
          <w:szCs w:val="22"/>
        </w:rPr>
        <w:t xml:space="preserve"> građevine koje služe primarnoj poljoprivrednoj proizvodnji i konfekcioniranju (farme, spremnici voća i povrća, hladnjače, građevine za uzgoj kućnih ljubimaca, plastenici, gljivarnici i dr.)</w:t>
      </w:r>
      <w:r w:rsidR="009701F2" w:rsidRPr="00F9086A">
        <w:rPr>
          <w:rFonts w:ascii="Arial" w:hAnsi="Arial" w:cs="Arial"/>
          <w:color w:val="000000" w:themeColor="text1"/>
          <w:sz w:val="22"/>
          <w:szCs w:val="22"/>
        </w:rPr>
        <w:t xml:space="preserve"> u visini od 70%</w:t>
      </w:r>
      <w:r w:rsidR="008B665B" w:rsidRPr="00F9086A">
        <w:rPr>
          <w:rFonts w:ascii="Arial" w:hAnsi="Arial" w:cs="Arial"/>
          <w:color w:val="000000" w:themeColor="text1"/>
          <w:sz w:val="22"/>
          <w:szCs w:val="22"/>
        </w:rPr>
        <w:t xml:space="preserve"> iznosa određenog u članku 8. </w:t>
      </w:r>
      <w:proofErr w:type="gramStart"/>
      <w:r w:rsidR="008B665B" w:rsidRPr="00F9086A">
        <w:rPr>
          <w:rFonts w:ascii="Arial" w:hAnsi="Arial" w:cs="Arial"/>
          <w:color w:val="000000" w:themeColor="text1"/>
          <w:sz w:val="22"/>
          <w:szCs w:val="22"/>
        </w:rPr>
        <w:t>ove</w:t>
      </w:r>
      <w:proofErr w:type="gramEnd"/>
      <w:r w:rsidR="008B665B" w:rsidRPr="00F9086A">
        <w:rPr>
          <w:rFonts w:ascii="Arial" w:hAnsi="Arial" w:cs="Arial"/>
          <w:color w:val="000000" w:themeColor="text1"/>
          <w:sz w:val="22"/>
          <w:szCs w:val="22"/>
        </w:rPr>
        <w:t xml:space="preserve"> Odluke.</w:t>
      </w:r>
    </w:p>
    <w:p w:rsidR="003C452B" w:rsidRDefault="003C452B" w:rsidP="003C452B">
      <w:pPr>
        <w:jc w:val="both"/>
        <w:rPr>
          <w:rFonts w:ascii="Arial" w:hAnsi="Arial" w:cs="Arial"/>
          <w:sz w:val="22"/>
          <w:szCs w:val="22"/>
        </w:rPr>
      </w:pPr>
    </w:p>
    <w:p w:rsidR="003C452B" w:rsidRDefault="003C452B" w:rsidP="003C452B">
      <w:pPr>
        <w:jc w:val="center"/>
        <w:rPr>
          <w:rFonts w:ascii="Arial" w:hAnsi="Arial" w:cs="Arial"/>
          <w:b/>
          <w:sz w:val="22"/>
          <w:szCs w:val="22"/>
        </w:rPr>
      </w:pPr>
      <w:r w:rsidRPr="003C452B">
        <w:rPr>
          <w:rFonts w:ascii="Arial" w:hAnsi="Arial" w:cs="Arial"/>
          <w:b/>
          <w:sz w:val="22"/>
          <w:szCs w:val="22"/>
        </w:rPr>
        <w:t xml:space="preserve">Članak </w:t>
      </w:r>
      <w:r w:rsidR="003F247B">
        <w:rPr>
          <w:rFonts w:ascii="Arial" w:hAnsi="Arial" w:cs="Arial"/>
          <w:b/>
          <w:sz w:val="22"/>
          <w:szCs w:val="22"/>
        </w:rPr>
        <w:t>19</w:t>
      </w:r>
      <w:r w:rsidRPr="003C452B">
        <w:rPr>
          <w:rFonts w:ascii="Arial" w:hAnsi="Arial" w:cs="Arial"/>
          <w:b/>
          <w:sz w:val="22"/>
          <w:szCs w:val="22"/>
        </w:rPr>
        <w:t>.</w:t>
      </w:r>
    </w:p>
    <w:p w:rsidR="003C452B" w:rsidRPr="002037DF" w:rsidRDefault="003C452B" w:rsidP="002037DF">
      <w:pPr>
        <w:jc w:val="both"/>
        <w:rPr>
          <w:rFonts w:ascii="Arial" w:hAnsi="Arial" w:cs="Arial"/>
          <w:sz w:val="22"/>
          <w:szCs w:val="22"/>
        </w:rPr>
      </w:pPr>
    </w:p>
    <w:p w:rsidR="003C452B" w:rsidRPr="002037DF" w:rsidRDefault="003C452B" w:rsidP="002037DF">
      <w:pPr>
        <w:jc w:val="both"/>
        <w:rPr>
          <w:rFonts w:ascii="Arial" w:hAnsi="Arial" w:cs="Arial"/>
          <w:sz w:val="22"/>
          <w:szCs w:val="22"/>
        </w:rPr>
      </w:pPr>
      <w:r w:rsidRPr="002037DF">
        <w:rPr>
          <w:rFonts w:ascii="Arial" w:hAnsi="Arial" w:cs="Arial"/>
          <w:sz w:val="22"/>
          <w:szCs w:val="22"/>
        </w:rPr>
        <w:t xml:space="preserve">Pravo </w:t>
      </w:r>
      <w:proofErr w:type="gramStart"/>
      <w:r w:rsidRPr="002037DF">
        <w:rPr>
          <w:rFonts w:ascii="Arial" w:hAnsi="Arial" w:cs="Arial"/>
          <w:sz w:val="22"/>
          <w:szCs w:val="22"/>
        </w:rPr>
        <w:t>na</w:t>
      </w:r>
      <w:proofErr w:type="gramEnd"/>
      <w:r w:rsidRPr="002037DF">
        <w:rPr>
          <w:rFonts w:ascii="Arial" w:hAnsi="Arial" w:cs="Arial"/>
          <w:sz w:val="22"/>
          <w:szCs w:val="22"/>
        </w:rPr>
        <w:t xml:space="preserve"> oslobađanje od plaćanja komunalnog doprinosa imaju osobe koje prema </w:t>
      </w:r>
      <w:r w:rsidR="00D5051E">
        <w:rPr>
          <w:rFonts w:ascii="Arial" w:hAnsi="Arial" w:cs="Arial"/>
          <w:sz w:val="22"/>
          <w:szCs w:val="22"/>
        </w:rPr>
        <w:t>važećem zakonskom popisu</w:t>
      </w:r>
      <w:r w:rsidRPr="002037DF">
        <w:rPr>
          <w:rFonts w:ascii="Arial" w:hAnsi="Arial" w:cs="Arial"/>
          <w:sz w:val="22"/>
          <w:szCs w:val="22"/>
        </w:rPr>
        <w:t xml:space="preserve"> o hrvatskim braniteljima iz Domovinskog rata </w:t>
      </w:r>
      <w:r w:rsidR="002037DF" w:rsidRPr="002037DF">
        <w:rPr>
          <w:rFonts w:ascii="Arial" w:hAnsi="Arial" w:cs="Arial"/>
          <w:sz w:val="22"/>
          <w:szCs w:val="22"/>
        </w:rPr>
        <w:t>i</w:t>
      </w:r>
      <w:r w:rsidRPr="002037DF">
        <w:rPr>
          <w:rFonts w:ascii="Arial" w:hAnsi="Arial" w:cs="Arial"/>
          <w:sz w:val="22"/>
          <w:szCs w:val="22"/>
        </w:rPr>
        <w:t xml:space="preserve"> članovima njihovih obitelji ostvaruju p</w:t>
      </w:r>
      <w:r w:rsidR="002037DF" w:rsidRPr="002037DF">
        <w:rPr>
          <w:rFonts w:ascii="Arial" w:hAnsi="Arial" w:cs="Arial"/>
          <w:sz w:val="22"/>
          <w:szCs w:val="22"/>
        </w:rPr>
        <w:t>r</w:t>
      </w:r>
      <w:r w:rsidRPr="002037DF">
        <w:rPr>
          <w:rFonts w:ascii="Arial" w:hAnsi="Arial" w:cs="Arial"/>
          <w:sz w:val="22"/>
          <w:szCs w:val="22"/>
        </w:rPr>
        <w:t>avo na stambeno zbrinjavanje.</w:t>
      </w:r>
    </w:p>
    <w:p w:rsidR="00B00389" w:rsidRDefault="00B00389" w:rsidP="00B00389">
      <w:pPr>
        <w:jc w:val="center"/>
        <w:rPr>
          <w:b/>
          <w:bCs/>
        </w:rPr>
      </w:pPr>
    </w:p>
    <w:p w:rsidR="00365243" w:rsidRDefault="00365243" w:rsidP="00B00389">
      <w:pPr>
        <w:rPr>
          <w:rFonts w:ascii="Arial" w:hAnsi="Arial" w:cs="Arial"/>
          <w:b/>
        </w:rPr>
      </w:pPr>
    </w:p>
    <w:p w:rsidR="00B00389" w:rsidRDefault="00AC4486" w:rsidP="00B00389">
      <w:pPr>
        <w:rPr>
          <w:rFonts w:ascii="Arial" w:hAnsi="Arial" w:cs="Arial"/>
          <w:b/>
        </w:rPr>
      </w:pPr>
      <w:r w:rsidRPr="00AC4486">
        <w:rPr>
          <w:rFonts w:ascii="Arial" w:hAnsi="Arial" w:cs="Arial"/>
          <w:b/>
        </w:rPr>
        <w:t>IX</w:t>
      </w:r>
      <w:r w:rsidR="00E55395">
        <w:rPr>
          <w:rFonts w:ascii="Arial" w:hAnsi="Arial" w:cs="Arial"/>
          <w:sz w:val="22"/>
          <w:szCs w:val="22"/>
        </w:rPr>
        <w:t xml:space="preserve"> </w:t>
      </w:r>
      <w:r w:rsidR="00E55395" w:rsidRPr="00E55395">
        <w:rPr>
          <w:rFonts w:ascii="Arial" w:hAnsi="Arial" w:cs="Arial"/>
          <w:b/>
        </w:rPr>
        <w:t>PRIJELAZNE I ZAVRŠNE ODREDBE</w:t>
      </w:r>
    </w:p>
    <w:p w:rsidR="00E55395" w:rsidRDefault="00E55395" w:rsidP="00B00389">
      <w:pPr>
        <w:rPr>
          <w:rFonts w:ascii="Arial" w:hAnsi="Arial" w:cs="Arial"/>
          <w:b/>
        </w:rPr>
      </w:pPr>
    </w:p>
    <w:p w:rsidR="00E55395" w:rsidRDefault="00E55395" w:rsidP="00531B63">
      <w:pPr>
        <w:jc w:val="center"/>
        <w:rPr>
          <w:rFonts w:ascii="Arial" w:hAnsi="Arial" w:cs="Arial"/>
          <w:b/>
          <w:sz w:val="22"/>
          <w:szCs w:val="22"/>
        </w:rPr>
      </w:pPr>
      <w:r w:rsidRPr="00531B63">
        <w:rPr>
          <w:rFonts w:ascii="Arial" w:hAnsi="Arial" w:cs="Arial"/>
          <w:b/>
          <w:sz w:val="22"/>
          <w:szCs w:val="22"/>
        </w:rPr>
        <w:t>Č</w:t>
      </w:r>
      <w:r w:rsidR="00531B63" w:rsidRPr="00531B63">
        <w:rPr>
          <w:rFonts w:ascii="Arial" w:hAnsi="Arial" w:cs="Arial"/>
          <w:b/>
          <w:sz w:val="22"/>
          <w:szCs w:val="22"/>
        </w:rPr>
        <w:t>lanak</w:t>
      </w:r>
      <w:r w:rsidR="00AC4486">
        <w:rPr>
          <w:rFonts w:ascii="Arial" w:hAnsi="Arial" w:cs="Arial"/>
          <w:b/>
          <w:sz w:val="22"/>
          <w:szCs w:val="22"/>
        </w:rPr>
        <w:t xml:space="preserve"> </w:t>
      </w:r>
      <w:r w:rsidR="003C452B">
        <w:rPr>
          <w:rFonts w:ascii="Arial" w:hAnsi="Arial" w:cs="Arial"/>
          <w:b/>
          <w:sz w:val="22"/>
          <w:szCs w:val="22"/>
        </w:rPr>
        <w:t>2</w:t>
      </w:r>
      <w:r w:rsidR="003F247B">
        <w:rPr>
          <w:rFonts w:ascii="Arial" w:hAnsi="Arial" w:cs="Arial"/>
          <w:b/>
          <w:sz w:val="22"/>
          <w:szCs w:val="22"/>
        </w:rPr>
        <w:t>0</w:t>
      </w:r>
      <w:r w:rsidR="00AC4486">
        <w:rPr>
          <w:rFonts w:ascii="Arial" w:hAnsi="Arial" w:cs="Arial"/>
          <w:b/>
          <w:sz w:val="22"/>
          <w:szCs w:val="22"/>
        </w:rPr>
        <w:t>.</w:t>
      </w:r>
    </w:p>
    <w:p w:rsidR="00531B63" w:rsidRPr="00531B63" w:rsidRDefault="00531B63" w:rsidP="00531B63">
      <w:pPr>
        <w:jc w:val="both"/>
        <w:rPr>
          <w:rFonts w:ascii="Arial" w:hAnsi="Arial" w:cs="Arial"/>
          <w:sz w:val="22"/>
          <w:szCs w:val="22"/>
        </w:rPr>
      </w:pPr>
    </w:p>
    <w:p w:rsidR="00531B63" w:rsidRPr="005D7AB4" w:rsidRDefault="005D7AB4" w:rsidP="005D7AB4">
      <w:pPr>
        <w:jc w:val="both"/>
        <w:rPr>
          <w:rFonts w:ascii="Arial" w:hAnsi="Arial" w:cs="Arial"/>
          <w:sz w:val="22"/>
          <w:szCs w:val="22"/>
        </w:rPr>
      </w:pPr>
      <w:r w:rsidRPr="005D7AB4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 xml:space="preserve">) </w:t>
      </w:r>
      <w:r w:rsidR="00531B63" w:rsidRPr="005D7AB4">
        <w:rPr>
          <w:rFonts w:ascii="Arial" w:hAnsi="Arial" w:cs="Arial"/>
          <w:sz w:val="22"/>
          <w:szCs w:val="22"/>
        </w:rPr>
        <w:t>Postupci donošenja rješenja o komunalnom doprinosu započeti po Odluci o komunalnom doprinosu (“Službene novine Općine Sveta Nedelja”, broj 22/16) do dana stupanja na snagu ove Odluke dovršit će se prema odredbama te Odluke.</w:t>
      </w:r>
    </w:p>
    <w:p w:rsidR="00531B63" w:rsidRDefault="00531B63" w:rsidP="00531B63">
      <w:pPr>
        <w:jc w:val="both"/>
        <w:rPr>
          <w:rFonts w:ascii="Arial" w:hAnsi="Arial" w:cs="Arial"/>
          <w:sz w:val="22"/>
          <w:szCs w:val="22"/>
        </w:rPr>
      </w:pPr>
    </w:p>
    <w:p w:rsidR="003F247B" w:rsidRDefault="005D7AB4" w:rsidP="006456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="00531B63">
        <w:rPr>
          <w:rFonts w:ascii="Arial" w:hAnsi="Arial" w:cs="Arial"/>
          <w:sz w:val="22"/>
          <w:szCs w:val="22"/>
        </w:rPr>
        <w:t>Iznimno</w:t>
      </w:r>
      <w:r w:rsidR="00E549D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31B63">
        <w:rPr>
          <w:rFonts w:ascii="Arial" w:hAnsi="Arial" w:cs="Arial"/>
          <w:sz w:val="22"/>
          <w:szCs w:val="22"/>
        </w:rPr>
        <w:t>od</w:t>
      </w:r>
      <w:proofErr w:type="gramEnd"/>
      <w:r w:rsidR="00531B63">
        <w:rPr>
          <w:rFonts w:ascii="Arial" w:hAnsi="Arial" w:cs="Arial"/>
          <w:sz w:val="22"/>
          <w:szCs w:val="22"/>
        </w:rPr>
        <w:t xml:space="preserve"> odredbe </w:t>
      </w:r>
      <w:r w:rsidR="00815F90">
        <w:rPr>
          <w:rFonts w:ascii="Arial" w:hAnsi="Arial" w:cs="Arial"/>
          <w:sz w:val="22"/>
          <w:szCs w:val="22"/>
        </w:rPr>
        <w:t>s</w:t>
      </w:r>
      <w:r w:rsidR="00531B63">
        <w:rPr>
          <w:rFonts w:ascii="Arial" w:hAnsi="Arial" w:cs="Arial"/>
          <w:sz w:val="22"/>
          <w:szCs w:val="22"/>
        </w:rPr>
        <w:t xml:space="preserve">tavka 1. </w:t>
      </w:r>
      <w:proofErr w:type="gramStart"/>
      <w:r w:rsidR="00815F90">
        <w:rPr>
          <w:rFonts w:ascii="Arial" w:hAnsi="Arial" w:cs="Arial"/>
          <w:sz w:val="22"/>
          <w:szCs w:val="22"/>
        </w:rPr>
        <w:t>o</w:t>
      </w:r>
      <w:r w:rsidR="00531B63">
        <w:rPr>
          <w:rFonts w:ascii="Arial" w:hAnsi="Arial" w:cs="Arial"/>
          <w:sz w:val="22"/>
          <w:szCs w:val="22"/>
        </w:rPr>
        <w:t>vog</w:t>
      </w:r>
      <w:proofErr w:type="gramEnd"/>
      <w:r w:rsidR="00531B63">
        <w:rPr>
          <w:rFonts w:ascii="Arial" w:hAnsi="Arial" w:cs="Arial"/>
          <w:sz w:val="22"/>
          <w:szCs w:val="22"/>
        </w:rPr>
        <w:t xml:space="preserve"> članka, u postupcima donošenja rješenja o komunalnom doprinosu koja se donose nakon prestanka važenja </w:t>
      </w:r>
      <w:r w:rsidR="002443C4">
        <w:rPr>
          <w:rFonts w:ascii="Arial" w:hAnsi="Arial" w:cs="Arial"/>
          <w:sz w:val="22"/>
          <w:szCs w:val="22"/>
        </w:rPr>
        <w:t>P</w:t>
      </w:r>
      <w:r w:rsidR="00531B63">
        <w:rPr>
          <w:rFonts w:ascii="Arial" w:hAnsi="Arial" w:cs="Arial"/>
          <w:sz w:val="22"/>
          <w:szCs w:val="22"/>
        </w:rPr>
        <w:t xml:space="preserve">rograma gradnje objekata </w:t>
      </w:r>
      <w:r w:rsidR="00815F90">
        <w:rPr>
          <w:rFonts w:ascii="Arial" w:hAnsi="Arial" w:cs="Arial"/>
          <w:sz w:val="22"/>
          <w:szCs w:val="22"/>
        </w:rPr>
        <w:t>i</w:t>
      </w:r>
      <w:r w:rsidR="00531B63">
        <w:rPr>
          <w:rFonts w:ascii="Arial" w:hAnsi="Arial" w:cs="Arial"/>
          <w:sz w:val="22"/>
          <w:szCs w:val="22"/>
        </w:rPr>
        <w:t xml:space="preserve"> uređaja komunalne </w:t>
      </w:r>
      <w:r w:rsidR="00815F90">
        <w:rPr>
          <w:rFonts w:ascii="Arial" w:hAnsi="Arial" w:cs="Arial"/>
          <w:sz w:val="22"/>
          <w:szCs w:val="22"/>
        </w:rPr>
        <w:t>infrastru</w:t>
      </w:r>
      <w:r w:rsidR="005B3104">
        <w:rPr>
          <w:rFonts w:ascii="Arial" w:hAnsi="Arial" w:cs="Arial"/>
          <w:sz w:val="22"/>
          <w:szCs w:val="22"/>
        </w:rPr>
        <w:t>k</w:t>
      </w:r>
      <w:r w:rsidR="00815F90">
        <w:rPr>
          <w:rFonts w:ascii="Arial" w:hAnsi="Arial" w:cs="Arial"/>
          <w:sz w:val="22"/>
          <w:szCs w:val="22"/>
        </w:rPr>
        <w:t>ture</w:t>
      </w:r>
      <w:r w:rsidR="00B97B01">
        <w:rPr>
          <w:rFonts w:ascii="Arial" w:hAnsi="Arial" w:cs="Arial"/>
          <w:sz w:val="22"/>
          <w:szCs w:val="22"/>
        </w:rPr>
        <w:t xml:space="preserve"> i ostalih objekata</w:t>
      </w:r>
      <w:r w:rsidR="00815F90">
        <w:rPr>
          <w:rFonts w:ascii="Arial" w:hAnsi="Arial" w:cs="Arial"/>
          <w:sz w:val="22"/>
          <w:szCs w:val="22"/>
        </w:rPr>
        <w:t xml:space="preserve"> </w:t>
      </w:r>
      <w:r w:rsidR="002443C4">
        <w:rPr>
          <w:rFonts w:ascii="Arial" w:hAnsi="Arial" w:cs="Arial"/>
          <w:sz w:val="22"/>
          <w:szCs w:val="22"/>
        </w:rPr>
        <w:t xml:space="preserve">za 2018. </w:t>
      </w:r>
      <w:proofErr w:type="gramStart"/>
      <w:r w:rsidR="00B97B01">
        <w:rPr>
          <w:rFonts w:ascii="Arial" w:hAnsi="Arial" w:cs="Arial"/>
          <w:sz w:val="22"/>
          <w:szCs w:val="22"/>
        </w:rPr>
        <w:t>g</w:t>
      </w:r>
      <w:r w:rsidR="002443C4">
        <w:rPr>
          <w:rFonts w:ascii="Arial" w:hAnsi="Arial" w:cs="Arial"/>
          <w:sz w:val="22"/>
          <w:szCs w:val="22"/>
        </w:rPr>
        <w:t>odi</w:t>
      </w:r>
      <w:r w:rsidR="00B97B01">
        <w:rPr>
          <w:rFonts w:ascii="Arial" w:hAnsi="Arial" w:cs="Arial"/>
          <w:sz w:val="22"/>
          <w:szCs w:val="22"/>
        </w:rPr>
        <w:t>nu</w:t>
      </w:r>
      <w:proofErr w:type="gramEnd"/>
      <w:r w:rsidR="00B97B01">
        <w:rPr>
          <w:rFonts w:ascii="Arial" w:hAnsi="Arial" w:cs="Arial"/>
          <w:sz w:val="22"/>
          <w:szCs w:val="22"/>
        </w:rPr>
        <w:t xml:space="preserve"> (“Službene novine Općine Sveta </w:t>
      </w:r>
      <w:r w:rsidR="00D37928">
        <w:rPr>
          <w:rFonts w:ascii="Arial" w:hAnsi="Arial" w:cs="Arial"/>
          <w:sz w:val="22"/>
          <w:szCs w:val="22"/>
        </w:rPr>
        <w:t>N</w:t>
      </w:r>
      <w:r w:rsidR="00B97B01">
        <w:rPr>
          <w:rFonts w:ascii="Arial" w:hAnsi="Arial" w:cs="Arial"/>
          <w:sz w:val="22"/>
          <w:szCs w:val="22"/>
        </w:rPr>
        <w:t xml:space="preserve">edelja”, broj 18/17, 10/18. i __/18) </w:t>
      </w:r>
      <w:r w:rsidR="00531B63">
        <w:rPr>
          <w:rFonts w:ascii="Arial" w:hAnsi="Arial" w:cs="Arial"/>
          <w:sz w:val="22"/>
          <w:szCs w:val="22"/>
        </w:rPr>
        <w:t>glede sadržaja tog rješenja</w:t>
      </w:r>
      <w:r w:rsidR="00815F90">
        <w:rPr>
          <w:rFonts w:ascii="Arial" w:hAnsi="Arial" w:cs="Arial"/>
          <w:sz w:val="22"/>
          <w:szCs w:val="22"/>
        </w:rPr>
        <w:t xml:space="preserve"> primjenjuju se odredbe članka </w:t>
      </w:r>
      <w:r w:rsidR="00B97B01">
        <w:rPr>
          <w:rFonts w:ascii="Arial" w:hAnsi="Arial" w:cs="Arial"/>
          <w:sz w:val="22"/>
          <w:szCs w:val="22"/>
        </w:rPr>
        <w:t xml:space="preserve">9. </w:t>
      </w:r>
      <w:proofErr w:type="gramStart"/>
      <w:r w:rsidR="00B97B01">
        <w:rPr>
          <w:rFonts w:ascii="Arial" w:hAnsi="Arial" w:cs="Arial"/>
          <w:sz w:val="22"/>
          <w:szCs w:val="22"/>
        </w:rPr>
        <w:t>stavka</w:t>
      </w:r>
      <w:proofErr w:type="gramEnd"/>
      <w:r w:rsidR="00B97B01">
        <w:rPr>
          <w:rFonts w:ascii="Arial" w:hAnsi="Arial" w:cs="Arial"/>
          <w:sz w:val="22"/>
          <w:szCs w:val="22"/>
        </w:rPr>
        <w:t xml:space="preserve"> 2.</w:t>
      </w:r>
      <w:r w:rsidR="002443C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443C4">
        <w:rPr>
          <w:rFonts w:ascii="Arial" w:hAnsi="Arial" w:cs="Arial"/>
          <w:sz w:val="22"/>
          <w:szCs w:val="22"/>
        </w:rPr>
        <w:t>ove</w:t>
      </w:r>
      <w:proofErr w:type="gramEnd"/>
      <w:r w:rsidR="002443C4">
        <w:rPr>
          <w:rFonts w:ascii="Arial" w:hAnsi="Arial" w:cs="Arial"/>
          <w:sz w:val="22"/>
          <w:szCs w:val="22"/>
        </w:rPr>
        <w:t xml:space="preserve"> Odluke</w:t>
      </w:r>
      <w:r w:rsidR="00815F90">
        <w:rPr>
          <w:rFonts w:ascii="Arial" w:hAnsi="Arial" w:cs="Arial"/>
          <w:sz w:val="22"/>
          <w:szCs w:val="22"/>
        </w:rPr>
        <w:t>.</w:t>
      </w:r>
    </w:p>
    <w:p w:rsidR="00D4086E" w:rsidRDefault="00D4086E" w:rsidP="00645623">
      <w:pPr>
        <w:jc w:val="both"/>
        <w:rPr>
          <w:rFonts w:ascii="Arial" w:hAnsi="Arial" w:cs="Arial"/>
          <w:sz w:val="22"/>
          <w:szCs w:val="22"/>
        </w:rPr>
      </w:pPr>
    </w:p>
    <w:p w:rsidR="00B00389" w:rsidRDefault="00B00389" w:rsidP="00B0038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Članak </w:t>
      </w:r>
      <w:r w:rsidR="008B665B">
        <w:rPr>
          <w:rFonts w:ascii="Arial" w:hAnsi="Arial" w:cs="Arial"/>
          <w:b/>
          <w:sz w:val="22"/>
          <w:szCs w:val="22"/>
        </w:rPr>
        <w:t>2</w:t>
      </w:r>
      <w:r w:rsidR="003F247B">
        <w:rPr>
          <w:rFonts w:ascii="Arial" w:hAnsi="Arial" w:cs="Arial"/>
          <w:b/>
          <w:sz w:val="22"/>
          <w:szCs w:val="22"/>
        </w:rPr>
        <w:t>1</w:t>
      </w:r>
      <w:r w:rsidR="00AC4486">
        <w:rPr>
          <w:rFonts w:ascii="Arial" w:hAnsi="Arial" w:cs="Arial"/>
          <w:b/>
          <w:sz w:val="22"/>
          <w:szCs w:val="22"/>
        </w:rPr>
        <w:t>.</w:t>
      </w:r>
    </w:p>
    <w:p w:rsidR="00B00389" w:rsidRDefault="00B00389" w:rsidP="00B00389">
      <w:pPr>
        <w:jc w:val="both"/>
        <w:rPr>
          <w:rFonts w:ascii="Arial" w:hAnsi="Arial" w:cs="Arial"/>
          <w:sz w:val="22"/>
          <w:szCs w:val="22"/>
        </w:rPr>
      </w:pPr>
    </w:p>
    <w:p w:rsidR="00B00389" w:rsidRDefault="00B00389" w:rsidP="00B003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Danom stupanja </w:t>
      </w:r>
      <w:proofErr w:type="gramStart"/>
      <w:r>
        <w:rPr>
          <w:rFonts w:ascii="Arial" w:hAnsi="Arial" w:cs="Arial"/>
          <w:sz w:val="22"/>
          <w:szCs w:val="22"/>
        </w:rPr>
        <w:t>na</w:t>
      </w:r>
      <w:proofErr w:type="gramEnd"/>
      <w:r>
        <w:rPr>
          <w:rFonts w:ascii="Arial" w:hAnsi="Arial" w:cs="Arial"/>
          <w:sz w:val="22"/>
          <w:szCs w:val="22"/>
        </w:rPr>
        <w:t xml:space="preserve"> snagu ove Odluke prestaje važiti Odluka o komunalnom doprinosu („Službene novine Općine Sveta Nedelja“, broj 22/16).</w:t>
      </w:r>
    </w:p>
    <w:p w:rsidR="00B00389" w:rsidRDefault="00B00389" w:rsidP="00B0038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Članak </w:t>
      </w:r>
      <w:r w:rsidR="00AC4486">
        <w:rPr>
          <w:rFonts w:ascii="Arial" w:hAnsi="Arial" w:cs="Arial"/>
          <w:b/>
          <w:sz w:val="22"/>
          <w:szCs w:val="22"/>
        </w:rPr>
        <w:t>2</w:t>
      </w:r>
      <w:r w:rsidR="003F247B">
        <w:rPr>
          <w:rFonts w:ascii="Arial" w:hAnsi="Arial" w:cs="Arial"/>
          <w:b/>
          <w:sz w:val="22"/>
          <w:szCs w:val="22"/>
        </w:rPr>
        <w:t>2</w:t>
      </w:r>
      <w:r w:rsidR="00AC4486">
        <w:rPr>
          <w:rFonts w:ascii="Arial" w:hAnsi="Arial" w:cs="Arial"/>
          <w:b/>
          <w:sz w:val="22"/>
          <w:szCs w:val="22"/>
        </w:rPr>
        <w:t>.</w:t>
      </w:r>
    </w:p>
    <w:p w:rsidR="00B00389" w:rsidRDefault="00B00389" w:rsidP="00B00389">
      <w:pPr>
        <w:jc w:val="center"/>
        <w:rPr>
          <w:rFonts w:ascii="Arial" w:hAnsi="Arial" w:cs="Arial"/>
          <w:b/>
          <w:sz w:val="22"/>
          <w:szCs w:val="22"/>
        </w:rPr>
      </w:pPr>
    </w:p>
    <w:p w:rsidR="00B00389" w:rsidRDefault="00B00389" w:rsidP="00B003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Ova Odluka stupa </w:t>
      </w:r>
      <w:proofErr w:type="gramStart"/>
      <w:r>
        <w:rPr>
          <w:rFonts w:ascii="Arial" w:hAnsi="Arial" w:cs="Arial"/>
          <w:sz w:val="22"/>
          <w:szCs w:val="22"/>
        </w:rPr>
        <w:t>na</w:t>
      </w:r>
      <w:proofErr w:type="gramEnd"/>
      <w:r>
        <w:rPr>
          <w:rFonts w:ascii="Arial" w:hAnsi="Arial" w:cs="Arial"/>
          <w:sz w:val="22"/>
          <w:szCs w:val="22"/>
        </w:rPr>
        <w:t xml:space="preserve"> snagu osmoga dana od dana objave u „Službenim novinama Općine Sveta Nedelja“.</w:t>
      </w:r>
    </w:p>
    <w:p w:rsidR="00B00389" w:rsidRDefault="00B00389" w:rsidP="00B003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</w:p>
    <w:p w:rsidR="00B00389" w:rsidRPr="004B5AD1" w:rsidRDefault="00B00389" w:rsidP="00B0038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B00389" w:rsidRPr="004B5AD1" w:rsidRDefault="00B00389" w:rsidP="00B00389">
      <w:pPr>
        <w:jc w:val="both"/>
        <w:rPr>
          <w:rFonts w:ascii="Arial" w:hAnsi="Arial" w:cs="Arial"/>
          <w:b/>
          <w:sz w:val="22"/>
          <w:szCs w:val="22"/>
        </w:rPr>
      </w:pPr>
      <w:r w:rsidRPr="004B5AD1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</w:t>
      </w:r>
      <w:r w:rsidR="004B5AD1">
        <w:rPr>
          <w:rFonts w:ascii="Arial" w:hAnsi="Arial" w:cs="Arial"/>
          <w:b/>
          <w:sz w:val="22"/>
          <w:szCs w:val="22"/>
        </w:rPr>
        <w:t xml:space="preserve"> </w:t>
      </w:r>
      <w:r w:rsidRPr="004B5AD1">
        <w:rPr>
          <w:rFonts w:ascii="Arial" w:hAnsi="Arial" w:cs="Arial"/>
          <w:b/>
          <w:sz w:val="22"/>
          <w:szCs w:val="22"/>
        </w:rPr>
        <w:t>Predsjednik</w:t>
      </w:r>
    </w:p>
    <w:p w:rsidR="00B00389" w:rsidRPr="004B5AD1" w:rsidRDefault="00B00389" w:rsidP="00B00389">
      <w:pPr>
        <w:jc w:val="both"/>
        <w:rPr>
          <w:rFonts w:ascii="Arial" w:hAnsi="Arial" w:cs="Arial"/>
          <w:b/>
          <w:sz w:val="22"/>
          <w:szCs w:val="22"/>
        </w:rPr>
      </w:pPr>
      <w:r w:rsidRPr="004B5AD1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Općinskog vijeća</w:t>
      </w:r>
    </w:p>
    <w:p w:rsidR="00B00389" w:rsidRPr="004B5AD1" w:rsidRDefault="00B00389" w:rsidP="00B00389">
      <w:pPr>
        <w:rPr>
          <w:rFonts w:ascii="Arial" w:hAnsi="Arial" w:cs="Arial"/>
          <w:b/>
          <w:sz w:val="22"/>
          <w:szCs w:val="22"/>
        </w:rPr>
      </w:pPr>
    </w:p>
    <w:p w:rsidR="005E4E36" w:rsidRDefault="00B00389" w:rsidP="00B00389">
      <w:pPr>
        <w:rPr>
          <w:rFonts w:ascii="Arial" w:hAnsi="Arial" w:cs="Arial"/>
          <w:b/>
          <w:sz w:val="22"/>
          <w:szCs w:val="22"/>
        </w:rPr>
      </w:pPr>
      <w:r w:rsidRPr="004B5AD1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Valter Golja</w:t>
      </w:r>
    </w:p>
    <w:p w:rsidR="002443C4" w:rsidRDefault="002443C4" w:rsidP="00B00389">
      <w:pPr>
        <w:rPr>
          <w:rFonts w:ascii="Arial" w:hAnsi="Arial" w:cs="Arial"/>
          <w:b/>
          <w:sz w:val="22"/>
          <w:szCs w:val="22"/>
        </w:rPr>
      </w:pPr>
    </w:p>
    <w:p w:rsidR="002443C4" w:rsidRDefault="002443C4" w:rsidP="00B00389">
      <w:pPr>
        <w:rPr>
          <w:rFonts w:ascii="Arial" w:hAnsi="Arial" w:cs="Arial"/>
          <w:b/>
          <w:sz w:val="22"/>
          <w:szCs w:val="22"/>
        </w:rPr>
      </w:pPr>
    </w:p>
    <w:p w:rsidR="002443C4" w:rsidRPr="004B5AD1" w:rsidRDefault="002443C4" w:rsidP="00B00389">
      <w:pPr>
        <w:rPr>
          <w:b/>
        </w:rPr>
      </w:pPr>
    </w:p>
    <w:sectPr w:rsidR="002443C4" w:rsidRPr="004B5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  <w:bCs/>
      </w:rPr>
    </w:lvl>
  </w:abstractNum>
  <w:abstractNum w:abstractNumId="7" w15:restartNumberingAfterBreak="0">
    <w:nsid w:val="0BAF604E"/>
    <w:multiLevelType w:val="hybridMultilevel"/>
    <w:tmpl w:val="B69ADCBE"/>
    <w:lvl w:ilvl="0" w:tplc="1EF29F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01DBA"/>
    <w:multiLevelType w:val="hybridMultilevel"/>
    <w:tmpl w:val="45BE15F6"/>
    <w:lvl w:ilvl="0" w:tplc="A9A49C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10B96"/>
    <w:multiLevelType w:val="hybridMultilevel"/>
    <w:tmpl w:val="A7CCDD6E"/>
    <w:lvl w:ilvl="0" w:tplc="62A4BF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040C6"/>
    <w:multiLevelType w:val="hybridMultilevel"/>
    <w:tmpl w:val="3F34F7B8"/>
    <w:lvl w:ilvl="0" w:tplc="AFE2FC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00017"/>
    <w:multiLevelType w:val="hybridMultilevel"/>
    <w:tmpl w:val="1FB85016"/>
    <w:lvl w:ilvl="0" w:tplc="1C4837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F3E6C"/>
    <w:multiLevelType w:val="hybridMultilevel"/>
    <w:tmpl w:val="0EEA9DA6"/>
    <w:lvl w:ilvl="0" w:tplc="547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D217E"/>
    <w:multiLevelType w:val="hybridMultilevel"/>
    <w:tmpl w:val="CB2E4F54"/>
    <w:lvl w:ilvl="0" w:tplc="F9DE84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37DDC"/>
    <w:multiLevelType w:val="hybridMultilevel"/>
    <w:tmpl w:val="DFC6622C"/>
    <w:lvl w:ilvl="0" w:tplc="ECBA1C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8053F"/>
    <w:multiLevelType w:val="hybridMultilevel"/>
    <w:tmpl w:val="ADB8F780"/>
    <w:lvl w:ilvl="0" w:tplc="6BECDB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05361"/>
    <w:multiLevelType w:val="hybridMultilevel"/>
    <w:tmpl w:val="9E8CEF06"/>
    <w:lvl w:ilvl="0" w:tplc="665E81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11F2F"/>
    <w:multiLevelType w:val="hybridMultilevel"/>
    <w:tmpl w:val="DFA2F8F4"/>
    <w:lvl w:ilvl="0" w:tplc="9182CC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931A7"/>
    <w:multiLevelType w:val="hybridMultilevel"/>
    <w:tmpl w:val="CCBAA42A"/>
    <w:lvl w:ilvl="0" w:tplc="0C22C2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1508E"/>
    <w:multiLevelType w:val="hybridMultilevel"/>
    <w:tmpl w:val="CEA87934"/>
    <w:lvl w:ilvl="0" w:tplc="FBC42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00248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</w:abstractNum>
  <w:abstractNum w:abstractNumId="21" w15:restartNumberingAfterBreak="0">
    <w:nsid w:val="4986502A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</w:abstractNum>
  <w:abstractNum w:abstractNumId="22" w15:restartNumberingAfterBreak="0">
    <w:nsid w:val="507279D1"/>
    <w:multiLevelType w:val="hybridMultilevel"/>
    <w:tmpl w:val="ED324A8A"/>
    <w:lvl w:ilvl="0" w:tplc="A4C6D1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A5070"/>
    <w:multiLevelType w:val="hybridMultilevel"/>
    <w:tmpl w:val="F8E06890"/>
    <w:lvl w:ilvl="0" w:tplc="2146ED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C7C40"/>
    <w:multiLevelType w:val="hybridMultilevel"/>
    <w:tmpl w:val="AAB8C992"/>
    <w:lvl w:ilvl="0" w:tplc="F7B69C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10382"/>
    <w:multiLevelType w:val="hybridMultilevel"/>
    <w:tmpl w:val="D9342314"/>
    <w:lvl w:ilvl="0" w:tplc="B14640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E707D"/>
    <w:multiLevelType w:val="hybridMultilevel"/>
    <w:tmpl w:val="F3BC3748"/>
    <w:lvl w:ilvl="0" w:tplc="81423A1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15516"/>
    <w:multiLevelType w:val="hybridMultilevel"/>
    <w:tmpl w:val="37007E82"/>
    <w:lvl w:ilvl="0" w:tplc="4516A7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A638A"/>
    <w:multiLevelType w:val="hybridMultilevel"/>
    <w:tmpl w:val="D0D627A8"/>
    <w:lvl w:ilvl="0" w:tplc="9692F9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625CA"/>
    <w:multiLevelType w:val="hybridMultilevel"/>
    <w:tmpl w:val="43B29730"/>
    <w:lvl w:ilvl="0" w:tplc="041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070535B"/>
    <w:multiLevelType w:val="hybridMultilevel"/>
    <w:tmpl w:val="D72EB3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771A9"/>
    <w:multiLevelType w:val="hybridMultilevel"/>
    <w:tmpl w:val="EFEE0964"/>
    <w:lvl w:ilvl="0" w:tplc="FDC072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541AB"/>
    <w:multiLevelType w:val="hybridMultilevel"/>
    <w:tmpl w:val="28081FE4"/>
    <w:lvl w:ilvl="0" w:tplc="384411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A677B"/>
    <w:multiLevelType w:val="hybridMultilevel"/>
    <w:tmpl w:val="50E49FEC"/>
    <w:lvl w:ilvl="0" w:tplc="E108842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23"/>
  </w:num>
  <w:num w:numId="10">
    <w:abstractNumId w:val="21"/>
  </w:num>
  <w:num w:numId="11">
    <w:abstractNumId w:val="20"/>
  </w:num>
  <w:num w:numId="12">
    <w:abstractNumId w:val="28"/>
  </w:num>
  <w:num w:numId="13">
    <w:abstractNumId w:val="18"/>
  </w:num>
  <w:num w:numId="14">
    <w:abstractNumId w:val="30"/>
  </w:num>
  <w:num w:numId="15">
    <w:abstractNumId w:val="7"/>
  </w:num>
  <w:num w:numId="16">
    <w:abstractNumId w:val="8"/>
  </w:num>
  <w:num w:numId="17">
    <w:abstractNumId w:val="24"/>
  </w:num>
  <w:num w:numId="18">
    <w:abstractNumId w:val="19"/>
  </w:num>
  <w:num w:numId="19">
    <w:abstractNumId w:val="12"/>
  </w:num>
  <w:num w:numId="20">
    <w:abstractNumId w:val="27"/>
  </w:num>
  <w:num w:numId="21">
    <w:abstractNumId w:val="13"/>
  </w:num>
  <w:num w:numId="22">
    <w:abstractNumId w:val="15"/>
  </w:num>
  <w:num w:numId="23">
    <w:abstractNumId w:val="22"/>
  </w:num>
  <w:num w:numId="24">
    <w:abstractNumId w:val="32"/>
  </w:num>
  <w:num w:numId="25">
    <w:abstractNumId w:val="16"/>
  </w:num>
  <w:num w:numId="26">
    <w:abstractNumId w:val="29"/>
  </w:num>
  <w:num w:numId="27">
    <w:abstractNumId w:val="9"/>
  </w:num>
  <w:num w:numId="28">
    <w:abstractNumId w:val="33"/>
  </w:num>
  <w:num w:numId="29">
    <w:abstractNumId w:val="26"/>
  </w:num>
  <w:num w:numId="30">
    <w:abstractNumId w:val="10"/>
  </w:num>
  <w:num w:numId="31">
    <w:abstractNumId w:val="11"/>
  </w:num>
  <w:num w:numId="32">
    <w:abstractNumId w:val="14"/>
  </w:num>
  <w:num w:numId="33">
    <w:abstractNumId w:val="25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D4"/>
    <w:rsid w:val="00054231"/>
    <w:rsid w:val="00061D33"/>
    <w:rsid w:val="00083F3C"/>
    <w:rsid w:val="000C3A50"/>
    <w:rsid w:val="000F102E"/>
    <w:rsid w:val="0011064D"/>
    <w:rsid w:val="00121A85"/>
    <w:rsid w:val="00130D29"/>
    <w:rsid w:val="00136422"/>
    <w:rsid w:val="00145F3F"/>
    <w:rsid w:val="00152306"/>
    <w:rsid w:val="00172CAF"/>
    <w:rsid w:val="00185335"/>
    <w:rsid w:val="00194BFD"/>
    <w:rsid w:val="00197EB6"/>
    <w:rsid w:val="001D6F9E"/>
    <w:rsid w:val="001E1352"/>
    <w:rsid w:val="002037DF"/>
    <w:rsid w:val="002058D4"/>
    <w:rsid w:val="00206191"/>
    <w:rsid w:val="00234DB9"/>
    <w:rsid w:val="002362E5"/>
    <w:rsid w:val="00237929"/>
    <w:rsid w:val="002443C4"/>
    <w:rsid w:val="00257425"/>
    <w:rsid w:val="002A78CE"/>
    <w:rsid w:val="002C3E8F"/>
    <w:rsid w:val="002C7EF5"/>
    <w:rsid w:val="003061D6"/>
    <w:rsid w:val="00337012"/>
    <w:rsid w:val="0034504A"/>
    <w:rsid w:val="003562A9"/>
    <w:rsid w:val="00361AE2"/>
    <w:rsid w:val="00365243"/>
    <w:rsid w:val="003B41F7"/>
    <w:rsid w:val="003C452B"/>
    <w:rsid w:val="003E7D0F"/>
    <w:rsid w:val="003F0809"/>
    <w:rsid w:val="003F247B"/>
    <w:rsid w:val="00401B6D"/>
    <w:rsid w:val="00436B29"/>
    <w:rsid w:val="00444822"/>
    <w:rsid w:val="0049363B"/>
    <w:rsid w:val="0049714E"/>
    <w:rsid w:val="004B5AD1"/>
    <w:rsid w:val="004E4B53"/>
    <w:rsid w:val="00500D87"/>
    <w:rsid w:val="00531B63"/>
    <w:rsid w:val="0057151E"/>
    <w:rsid w:val="005B3104"/>
    <w:rsid w:val="005D7AB4"/>
    <w:rsid w:val="005D7DAD"/>
    <w:rsid w:val="005E4E36"/>
    <w:rsid w:val="005F36D7"/>
    <w:rsid w:val="00634663"/>
    <w:rsid w:val="00644C69"/>
    <w:rsid w:val="00645623"/>
    <w:rsid w:val="00683A0D"/>
    <w:rsid w:val="00727D8D"/>
    <w:rsid w:val="00755F88"/>
    <w:rsid w:val="00783111"/>
    <w:rsid w:val="00791425"/>
    <w:rsid w:val="007C2E07"/>
    <w:rsid w:val="007E06E1"/>
    <w:rsid w:val="00815F90"/>
    <w:rsid w:val="00831F67"/>
    <w:rsid w:val="00832148"/>
    <w:rsid w:val="0086574A"/>
    <w:rsid w:val="00866F5C"/>
    <w:rsid w:val="008B665B"/>
    <w:rsid w:val="0090549F"/>
    <w:rsid w:val="00912DB7"/>
    <w:rsid w:val="0093133C"/>
    <w:rsid w:val="009701F2"/>
    <w:rsid w:val="00992A6B"/>
    <w:rsid w:val="009B327B"/>
    <w:rsid w:val="009D21FE"/>
    <w:rsid w:val="009F3DBD"/>
    <w:rsid w:val="00A80B89"/>
    <w:rsid w:val="00A84834"/>
    <w:rsid w:val="00AA52CB"/>
    <w:rsid w:val="00AC4486"/>
    <w:rsid w:val="00AC76EE"/>
    <w:rsid w:val="00AD230B"/>
    <w:rsid w:val="00B00389"/>
    <w:rsid w:val="00B01C1E"/>
    <w:rsid w:val="00B26F10"/>
    <w:rsid w:val="00B355AA"/>
    <w:rsid w:val="00B55721"/>
    <w:rsid w:val="00B9287F"/>
    <w:rsid w:val="00B97B01"/>
    <w:rsid w:val="00B97E5F"/>
    <w:rsid w:val="00BD1F74"/>
    <w:rsid w:val="00BF68F6"/>
    <w:rsid w:val="00C9732D"/>
    <w:rsid w:val="00CB00BB"/>
    <w:rsid w:val="00CB46B1"/>
    <w:rsid w:val="00D31194"/>
    <w:rsid w:val="00D37928"/>
    <w:rsid w:val="00D4086E"/>
    <w:rsid w:val="00D5051E"/>
    <w:rsid w:val="00D764BA"/>
    <w:rsid w:val="00DA3BEB"/>
    <w:rsid w:val="00DB324C"/>
    <w:rsid w:val="00E16B00"/>
    <w:rsid w:val="00E51495"/>
    <w:rsid w:val="00E549DA"/>
    <w:rsid w:val="00E55395"/>
    <w:rsid w:val="00EB0526"/>
    <w:rsid w:val="00EE1271"/>
    <w:rsid w:val="00F11527"/>
    <w:rsid w:val="00F23728"/>
    <w:rsid w:val="00F327B7"/>
    <w:rsid w:val="00F35DB3"/>
    <w:rsid w:val="00F3645F"/>
    <w:rsid w:val="00F47A6B"/>
    <w:rsid w:val="00F55479"/>
    <w:rsid w:val="00F67951"/>
    <w:rsid w:val="00F74B33"/>
    <w:rsid w:val="00F9086A"/>
    <w:rsid w:val="00F96710"/>
    <w:rsid w:val="00FB5E53"/>
    <w:rsid w:val="00FD5BF9"/>
    <w:rsid w:val="00FF49BD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DEC62-2529-47B0-86C4-D889B7F9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B00389"/>
    <w:pPr>
      <w:ind w:left="720"/>
    </w:pPr>
  </w:style>
  <w:style w:type="paragraph" w:styleId="Odlomakpopisa">
    <w:name w:val="List Paragraph"/>
    <w:basedOn w:val="Normal"/>
    <w:uiPriority w:val="34"/>
    <w:qFormat/>
    <w:rsid w:val="00F47A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792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7928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126EB-DADE-4C48-8A2D-4E5D3A70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7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Vitaliano</dc:creator>
  <cp:keywords/>
  <dc:description/>
  <cp:lastModifiedBy>vitalj ano</cp:lastModifiedBy>
  <cp:revision>176</cp:revision>
  <cp:lastPrinted>2018-12-18T12:17:00Z</cp:lastPrinted>
  <dcterms:created xsi:type="dcterms:W3CDTF">2018-10-29T07:40:00Z</dcterms:created>
  <dcterms:modified xsi:type="dcterms:W3CDTF">2018-12-18T12:24:00Z</dcterms:modified>
</cp:coreProperties>
</file>